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1106"/>
          <w:tab w:val="left" w:leader="none" w:pos="6006"/>
        </w:tabs>
        <w:jc w:val="center"/>
        <w:rPr>
          <w:b/>
          <w:bCs/>
          <w:sz w:val="28"/>
          <w:szCs w:val="28"/>
        </w:rPr>
      </w:pPr>
      <w:r w:rsidR="0025092A" w:rsidRPr="00BD13D0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-914400</wp:posOffset>
                </wp:positionH>
                <wp:positionV relativeFrom="paragraph">
                  <wp:posOffset>-342900</wp:posOffset>
                </wp:positionV>
                <wp:extent cx="7086600" cy="10287000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86600" cy="1028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27" stroked="t" style="position:absolute;margin-left:-72.0pt;margin-top:-27.0pt;width:558.0pt;height:810.0pt;z-index:-2147483645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1106"/>
          <w:tab w:val="left" w:leader="none" w:pos="6006"/>
        </w:tabs>
        <w:jc w:val="center"/>
        <w:rPr>
          <w:rFonts w:cs="Simplified Arabic" w:hint="cs"/>
          <w:b/>
          <w:bCs/>
          <w:sz w:val="36"/>
          <w:szCs w:val="36"/>
          <w:u w:val="single"/>
          <w:rtl/>
        </w:rPr>
      </w:pPr>
      <w:r w:rsidR="002A11A1" w:rsidRPr="00AA3DDC">
        <w:rPr>
          <w:rFonts w:cs="Simplified Arabic" w:hint="cs"/>
          <w:b/>
          <w:bCs/>
          <w:sz w:val="36"/>
          <w:szCs w:val="36"/>
          <w:u w:val="single"/>
          <w:rtl/>
        </w:rPr>
        <w:t>استبيان عام  لقياس رضا الموظفين</w:t>
      </w:r>
    </w:p>
    <w:p>
      <w:pPr>
        <w:pStyle w:val="style0"/>
        <w:tabs>
          <w:tab w:val="left" w:leader="none" w:pos="1106"/>
          <w:tab w:val="left" w:leader="none" w:pos="6006"/>
        </w:tabs>
        <w:jc w:val="center"/>
        <w:rPr>
          <w:rFonts w:cs="Simplified Arabic"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1106"/>
          <w:tab w:val="left" w:leader="none" w:pos="6006"/>
        </w:tabs>
        <w:jc w:val="center"/>
        <w:rPr>
          <w:rFonts w:cs="Simplified Arabic"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1106"/>
          <w:tab w:val="left" w:leader="none" w:pos="6006"/>
        </w:tabs>
        <w:ind w:left="-1054" w:right="-1080"/>
        <w:jc w:val="lowKashida"/>
        <w:rPr>
          <w:rFonts w:hint="cs"/>
          <w:b/>
          <w:bCs/>
          <w:sz w:val="28"/>
          <w:szCs w:val="28"/>
          <w:rtl/>
        </w:rPr>
      </w:pPr>
      <w:r w:rsidR="002A11A1" w:rsidRPr="00BD13D0">
        <w:rPr>
          <w:rFonts w:cs="Simplified Arabic" w:hint="cs"/>
          <w:b/>
          <w:bCs/>
          <w:sz w:val="28"/>
          <w:szCs w:val="28"/>
          <w:rtl/>
        </w:rPr>
        <w:t>لخدمتك بتميز ولتحقيق رضاك الوظيفي</w:t>
      </w:r>
      <w:r w:rsidR="00BD13D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 xml:space="preserve">نرجو تعبئة هذا الاستبيان بشكل صريح وموضوعي والذي يهدف </w:t>
      </w:r>
      <w:r w:rsidR="00BD13D0">
        <w:rPr>
          <w:rFonts w:cs="Simplified Arabic" w:hint="cs"/>
          <w:b/>
          <w:bCs/>
          <w:sz w:val="28"/>
          <w:szCs w:val="28"/>
          <w:rtl/>
        </w:rPr>
        <w:t>إ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 xml:space="preserve">لى معرفة رضا الموظفين </w:t>
      </w:r>
      <w:r w:rsidR="00BD13D0">
        <w:rPr>
          <w:rFonts w:cs="Simplified Arabic" w:hint="cs"/>
          <w:b/>
          <w:bCs/>
          <w:sz w:val="28"/>
          <w:szCs w:val="28"/>
          <w:rtl/>
        </w:rPr>
        <w:t xml:space="preserve">عن 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 xml:space="preserve">عملهم في الشركة مع العلم </w:t>
      </w:r>
      <w:r w:rsidR="00BD13D0">
        <w:rPr>
          <w:rFonts w:cs="Simplified Arabic" w:hint="cs"/>
          <w:b/>
          <w:bCs/>
          <w:sz w:val="28"/>
          <w:szCs w:val="28"/>
          <w:rtl/>
        </w:rPr>
        <w:t>أ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>نه سيتم معاملة هذا ا</w:t>
      </w:r>
      <w:r w:rsidR="00BD13D0">
        <w:rPr>
          <w:rFonts w:cs="Simplified Arabic" w:hint="cs"/>
          <w:b/>
          <w:bCs/>
          <w:sz w:val="28"/>
          <w:szCs w:val="28"/>
          <w:rtl/>
        </w:rPr>
        <w:t>لا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 xml:space="preserve">ستبيان بشكل سري وسيتم عمل دراسة </w:t>
      </w:r>
      <w:r w:rsidR="00BD13D0">
        <w:rPr>
          <w:rFonts w:cs="Simplified Arabic" w:hint="cs"/>
          <w:b/>
          <w:bCs/>
          <w:sz w:val="28"/>
          <w:szCs w:val="28"/>
          <w:rtl/>
        </w:rPr>
        <w:t>إ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>حصائية للنتائج ليتم معالجة نقاط الضعف وا</w:t>
      </w:r>
      <w:r w:rsidR="00BD13D0">
        <w:rPr>
          <w:rFonts w:cs="Simplified Arabic" w:hint="cs"/>
          <w:b/>
          <w:bCs/>
          <w:sz w:val="28"/>
          <w:szCs w:val="28"/>
          <w:rtl/>
        </w:rPr>
        <w:t>لإ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>رتقاء بالموارد البشرية بالشركة والذي سينعكس إجابا على تحقيق ا</w:t>
      </w:r>
      <w:r w:rsidR="00BD13D0">
        <w:rPr>
          <w:rFonts w:cs="Simplified Arabic" w:hint="cs"/>
          <w:b/>
          <w:bCs/>
          <w:sz w:val="28"/>
          <w:szCs w:val="28"/>
          <w:rtl/>
        </w:rPr>
        <w:t>لأ</w:t>
      </w:r>
      <w:r w:rsidR="002A11A1" w:rsidRPr="00BD13D0">
        <w:rPr>
          <w:rFonts w:cs="Simplified Arabic" w:hint="cs"/>
          <w:b/>
          <w:bCs/>
          <w:sz w:val="28"/>
          <w:szCs w:val="28"/>
          <w:rtl/>
        </w:rPr>
        <w:t>هداف</w:t>
      </w:r>
      <w:r w:rsidR="00BD13D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D13D0">
        <w:rPr>
          <w:rFonts w:hint="cs"/>
          <w:b/>
          <w:bCs/>
          <w:sz w:val="28"/>
          <w:szCs w:val="28"/>
          <w:rtl/>
        </w:rPr>
        <w:t>المنشودة بإذن الله .</w:t>
      </w:r>
    </w:p>
    <w:p>
      <w:pPr>
        <w:pStyle w:val="style0"/>
        <w:tabs>
          <w:tab w:val="left" w:leader="none" w:pos="1106"/>
          <w:tab w:val="left" w:leader="none" w:pos="6006"/>
        </w:tabs>
        <w:ind w:left="-1054" w:right="-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1106"/>
          <w:tab w:val="left" w:leader="none" w:pos="6006"/>
        </w:tabs>
        <w:ind w:left="-1054" w:right="-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1106"/>
          <w:tab w:val="left" w:leader="none" w:pos="6006"/>
        </w:tabs>
        <w:ind w:right="-1080"/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0260" w:type="dxa"/>
        <w:jc w:val="left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2340"/>
        <w:gridCol w:w="2160"/>
        <w:gridCol w:w="900"/>
        <w:gridCol w:w="2160"/>
        <w:gridCol w:w="1620"/>
        <w:gridCol w:w="1080"/>
      </w:tblGrid>
      <w:tr>
        <w:trPr>
          <w:wBefore w:w="0" w:type="dxa"/>
          <w:wAfter w:w="0" w:type="dxa"/>
          <w:trHeight w:val="403" w:hRule="atLeast"/>
          <w:jc w:val="left"/>
        </w:trPr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2A11A1" w:rsidRPr="00BD13D0">
              <w:rPr>
                <w:rFonts w:hint="cs"/>
                <w:b/>
                <w:bCs/>
                <w:rtl/>
              </w:rPr>
              <w:t>اسم الموظف</w:t>
            </w:r>
            <w:r w:rsidR="00AA3DDC">
              <w:rPr>
                <w:rFonts w:hint="cs"/>
                <w:b/>
                <w:bCs/>
                <w:rtl/>
              </w:rPr>
              <w:t xml:space="preserve"> </w:t>
            </w:r>
            <w:r w:rsidR="002A11A1" w:rsidRPr="00BD13D0">
              <w:rPr>
                <w:rFonts w:hint="cs"/>
                <w:b/>
                <w:bCs/>
                <w:rtl/>
              </w:rPr>
              <w:t>(اختياري)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8B3DC1" w:rsidRPr="00BD13D0">
              <w:rPr>
                <w:rFonts w:hint="cs"/>
                <w:b/>
                <w:bCs/>
                <w:rtl/>
              </w:rPr>
              <w:t>ا</w:t>
            </w:r>
            <w:r w:rsidR="00AA3DDC">
              <w:rPr>
                <w:rFonts w:hint="cs"/>
                <w:b/>
                <w:bCs/>
                <w:rtl/>
              </w:rPr>
              <w:t>لإ</w:t>
            </w:r>
            <w:r w:rsidR="008B3DC1" w:rsidRPr="00BD13D0">
              <w:rPr>
                <w:rFonts w:hint="cs"/>
                <w:b/>
                <w:bCs/>
                <w:rtl/>
              </w:rPr>
              <w:t xml:space="preserve">دارة </w:t>
            </w:r>
          </w:p>
        </w:tc>
        <w:tc>
          <w:tcPr>
            <w:tcW w:w="21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2A11A1" w:rsidRPr="00BD13D0">
              <w:rPr>
                <w:rFonts w:hint="cs"/>
                <w:b/>
                <w:bCs/>
                <w:rtl/>
              </w:rPr>
              <w:t>سنوات الخدمة</w:t>
            </w:r>
          </w:p>
        </w:tc>
        <w:tc>
          <w:tcPr>
            <w:tcW w:w="108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57" w:hRule="atLeast"/>
          <w:jc w:val="left"/>
        </w:trPr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2A11A1" w:rsidRPr="00BD13D0">
              <w:rPr>
                <w:rFonts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vMerge w:val="continue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tabs>
          <w:tab w:val="left" w:leader="none" w:pos="1106"/>
          <w:tab w:val="left" w:leader="none" w:pos="6006"/>
        </w:tabs>
        <w:ind w:right="-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1106"/>
          <w:tab w:val="left" w:leader="none" w:pos="6006"/>
        </w:tabs>
        <w:ind w:right="-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center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0676" w:type="dxa"/>
        <w:jc w:val="left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540"/>
        <w:gridCol w:w="5996"/>
        <w:gridCol w:w="900"/>
        <w:gridCol w:w="900"/>
        <w:gridCol w:w="1080"/>
        <w:gridCol w:w="1260"/>
      </w:tblGrid>
      <w:tr>
        <w:trPr>
          <w:wBefore w:w="0" w:type="dxa"/>
          <w:wAfter w:w="0" w:type="dxa"/>
          <w:trHeight w:val="40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  <w:r w:rsidR="00914D95" w:rsidRPr="00BD13D0">
              <w:rPr>
                <w:rFonts w:hint="cs"/>
                <w:b/>
                <w:bCs/>
                <w:rtl/>
              </w:rPr>
              <w:t>م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  <w:r w:rsidR="00914D95" w:rsidRPr="00BD13D0">
              <w:rPr>
                <w:rFonts w:hint="cs"/>
                <w:b/>
                <w:bCs/>
                <w:rtl/>
              </w:rPr>
              <w:t>الوصف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 w:val="false"/>
              <w:jc w:val="center"/>
              <w:rPr>
                <w:b/>
                <w:bCs/>
              </w:rPr>
            </w:pP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AA3DDC">
              <w:rPr>
                <w:rFonts w:hint="cs"/>
                <w:b/>
                <w:bCs/>
                <w:rtl/>
              </w:rPr>
              <w:t>أ</w:t>
            </w:r>
            <w:r w:rsidR="00914D95" w:rsidRPr="00BD13D0">
              <w:rPr>
                <w:rFonts w:hint="cs"/>
                <w:b/>
                <w:bCs/>
                <w:rtl/>
              </w:rPr>
              <w:t>وافق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1A08C5" w:rsidRPr="00BD13D0">
              <w:rPr>
                <w:rFonts w:hint="cs"/>
                <w:b/>
                <w:bCs/>
                <w:rtl/>
              </w:rPr>
              <w:t xml:space="preserve"> </w:t>
            </w:r>
            <w:r w:rsidR="00914D95" w:rsidRPr="00BD13D0">
              <w:rPr>
                <w:rFonts w:hint="cs"/>
                <w:b/>
                <w:bCs/>
                <w:rtl/>
              </w:rPr>
              <w:t>بشدة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 w:val="false"/>
              <w:jc w:val="center"/>
              <w:rPr>
                <w:b/>
                <w:bCs/>
              </w:rPr>
            </w:pP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AA3DDC">
              <w:rPr>
                <w:rFonts w:hint="cs"/>
                <w:b/>
                <w:bCs/>
                <w:rtl/>
              </w:rPr>
              <w:t>أ</w:t>
            </w:r>
            <w:r w:rsidR="00914D95" w:rsidRPr="00BD13D0">
              <w:rPr>
                <w:rFonts w:hint="cs"/>
                <w:b/>
                <w:bCs/>
                <w:rtl/>
              </w:rPr>
              <w:t>وافق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 w:val="false"/>
              <w:jc w:val="left"/>
              <w:rPr>
                <w:b/>
                <w:bCs/>
              </w:rPr>
            </w:pP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914D95" w:rsidRPr="00BD13D0">
              <w:rPr>
                <w:rFonts w:hint="cs"/>
                <w:b/>
                <w:bCs/>
                <w:rtl/>
              </w:rPr>
              <w:t xml:space="preserve">لا </w:t>
            </w:r>
            <w:r w:rsidR="00AA3DDC">
              <w:rPr>
                <w:rFonts w:hint="cs"/>
                <w:b/>
                <w:bCs/>
                <w:rtl/>
              </w:rPr>
              <w:t>أ</w:t>
            </w:r>
            <w:r w:rsidR="00914D95" w:rsidRPr="00BD13D0">
              <w:rPr>
                <w:rFonts w:hint="cs"/>
                <w:b/>
                <w:bCs/>
                <w:rtl/>
              </w:rPr>
              <w:t>وافق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bidi w:val="false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914D95" w:rsidRPr="00BD13D0">
              <w:rPr>
                <w:rFonts w:hint="cs"/>
                <w:b/>
                <w:bCs/>
                <w:rtl/>
              </w:rPr>
              <w:t xml:space="preserve">لا </w:t>
            </w:r>
            <w:r w:rsidR="00AA3DDC">
              <w:rPr>
                <w:rFonts w:hint="cs"/>
                <w:b/>
                <w:bCs/>
                <w:rtl/>
              </w:rPr>
              <w:t>أ</w:t>
            </w:r>
            <w:r w:rsidR="00914D95" w:rsidRPr="00BD13D0">
              <w:rPr>
                <w:rFonts w:hint="cs"/>
                <w:b/>
                <w:bCs/>
                <w:rtl/>
              </w:rPr>
              <w:t>وافق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rtl/>
              </w:rPr>
            </w:pPr>
            <w:r w:rsidR="001A08C5" w:rsidRPr="00BD13D0">
              <w:rPr>
                <w:rFonts w:hint="cs"/>
                <w:b/>
                <w:bCs/>
                <w:rtl/>
              </w:rPr>
              <w:t xml:space="preserve">  </w:t>
            </w:r>
            <w:r w:rsidR="00914D95" w:rsidRPr="00BD13D0">
              <w:rPr>
                <w:rFonts w:hint="cs"/>
                <w:b/>
                <w:bCs/>
                <w:rtl/>
              </w:rPr>
              <w:t>بشدة</w:t>
            </w:r>
          </w:p>
        </w:tc>
      </w:tr>
      <w:tr>
        <w:tblPrEx/>
        <w:trPr>
          <w:wBefore w:w="0" w:type="dxa"/>
          <w:wAfter w:w="0" w:type="dxa"/>
          <w:trHeight w:val="357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tabs>
                <w:tab w:val="center" w:leader="none" w:pos="612"/>
                <w:tab w:val="left" w:leader="none" w:pos="1106"/>
                <w:tab w:val="left" w:leader="none" w:pos="1184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1A08C5" w:rsidRPr="00BD13D0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A08C5" w:rsidRPr="00BD13D0">
              <w:rPr>
                <w:b/>
                <w:bCs/>
                <w:sz w:val="28"/>
                <w:szCs w:val="28"/>
                <w:rtl/>
              </w:rPr>
              <w:tab/>
              <w:tab/>
              <w:tab/>
            </w:r>
            <w:r w:rsidR="001A08C5" w:rsidRPr="00BD13D0">
              <w:rPr>
                <w:rFonts w:hint="cs"/>
                <w:b/>
                <w:bCs/>
                <w:sz w:val="28"/>
                <w:szCs w:val="28"/>
                <w:rtl/>
              </w:rPr>
              <w:t>111</w:t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1A08C5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يعتبر الراتب </w:t>
            </w:r>
            <w:r w:rsidR="001E6993" w:rsidRPr="00BD13D0">
              <w:rPr>
                <w:rFonts w:hint="cs"/>
                <w:b/>
                <w:bCs/>
                <w:sz w:val="28"/>
                <w:szCs w:val="28"/>
                <w:rtl/>
              </w:rPr>
              <w:t>الأساسي</w:t>
            </w:r>
            <w:r w:rsidR="001A08C5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الحالي الذي </w:t>
            </w:r>
            <w:r w:rsidR="001E6993" w:rsidRPr="00BD13D0">
              <w:rPr>
                <w:rFonts w:hint="cs"/>
                <w:b/>
                <w:bCs/>
                <w:sz w:val="28"/>
                <w:szCs w:val="28"/>
                <w:rtl/>
              </w:rPr>
              <w:t>تتقاضاه</w:t>
            </w:r>
            <w:r w:rsidR="001A08C5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مقارنة بزملائك 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1A08C5" w:rsidRPr="00BD13D0">
              <w:rPr>
                <w:rFonts w:hint="cs"/>
                <w:b/>
                <w:bCs/>
                <w:sz w:val="28"/>
                <w:szCs w:val="28"/>
                <w:rtl/>
              </w:rPr>
              <w:t>في الشركة مرضيا لك .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38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1E6993" w:rsidRPr="00BD13D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1E6993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1E6993" w:rsidRPr="00BD13D0">
              <w:rPr>
                <w:rFonts w:hint="cs"/>
                <w:b/>
                <w:bCs/>
                <w:sz w:val="28"/>
                <w:szCs w:val="28"/>
                <w:rtl/>
              </w:rPr>
              <w:t>يعتبر الراتب ا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لأ</w:t>
            </w:r>
            <w:r w:rsidR="001E6993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ساسي الحالي الذي تتقاضاه مقارنة بالسوق 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1E6993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المحلي مرضيا لك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8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853F8A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يعتبر الراتب ال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ساسي الحالي الذي تتقاضاه مقارنة بحجم مهامك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ومسئولياتك داخل العمل مرضيا لك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center" w:leader="none" w:pos="612"/>
                <w:tab w:val="left" w:leader="none" w:pos="1106"/>
                <w:tab w:val="left" w:leader="none" w:pos="12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53F8A" w:rsidRPr="00BD13D0">
              <w:rPr>
                <w:b/>
                <w:bCs/>
                <w:sz w:val="28"/>
                <w:szCs w:val="28"/>
                <w:rtl/>
              </w:rPr>
              <w:tab/>
              <w:tab/>
              <w:tab/>
            </w: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يمثل الحافز السنوي حافزا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معنويا لزيادة انتاجياتك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04"/>
                <w:tab w:val="left" w:leader="none" w:pos="6006"/>
              </w:tabs>
              <w:ind w:right="-1080"/>
              <w:jc w:val="left"/>
              <w:rPr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853F8A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يعتبر الحافز السنوي الذي تتقاضاه هذا العام عادلا</w:t>
            </w:r>
            <w:r w:rsidR="007E5245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ومرضيا</w:t>
            </w:r>
            <w:r w:rsidR="007E5245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لك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8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53F8A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مديرك المباشر بمناقشة </w:t>
            </w:r>
            <w:r w:rsidR="007E52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دائك خلال عملية التقييم 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( توضيح نقاط الضعف و</w:t>
            </w:r>
            <w:r w:rsidR="007E5245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="00853F8A" w:rsidRPr="00BD13D0">
              <w:rPr>
                <w:rFonts w:hint="cs"/>
                <w:b/>
                <w:bCs/>
                <w:sz w:val="28"/>
                <w:szCs w:val="28"/>
                <w:rtl/>
              </w:rPr>
              <w:t>مكانية التطوير )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BA0EDF" w:rsidRPr="00BD13D0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A0EDF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916403" w:rsidRPr="00BD13D0">
              <w:rPr>
                <w:rFonts w:hint="cs"/>
                <w:b/>
                <w:bCs/>
                <w:sz w:val="28"/>
                <w:szCs w:val="28"/>
                <w:rtl/>
              </w:rPr>
              <w:t>النموذج الحالي المستخدم لتقييم الأداء يعتبر مناسبا لوظيفتك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6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916403" w:rsidRPr="00BD13D0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916403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916403" w:rsidRPr="00BD13D0">
              <w:rPr>
                <w:rFonts w:hint="cs"/>
                <w:b/>
                <w:bCs/>
                <w:sz w:val="28"/>
                <w:szCs w:val="28"/>
                <w:rtl/>
              </w:rPr>
              <w:t>نتيجة تقييم الأداء الخاصة بك تعكس فعليا حقيقة أدائك بالعمل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6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916403" w:rsidRPr="00BD13D0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916403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916403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لديك ثقة بما يتم أخبارك او وعدك به من قبل الإدارة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6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916403" w:rsidRPr="00BD13D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916403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لديك الصلاحيات الكافية لاتخاذ القرار في حال تطلب موقعك 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الوظيفي لذلك .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6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برأيك اعطاء الصلاحيات يزيد من الانتاجية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6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تشعر بال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مان الوظيفي في الشركة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لديك المعلومات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البيانات اللازمة للقيام بعملك على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كمل وجه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0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لديك الثقة بان الشركة تحافظ على الموظفين المتميزين بالعمل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0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مديرك المباشر يتعامل معاك بعدالة كافية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8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مديرك المباشر يتعامل معك بشفافية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مديرك المباشر يقوم بتطوير أدائك ويزيد من خبراتك العملية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8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فكارك و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رائك تؤخذ بعين الاعتبار من قبل مديرك عند اتخاذه للقرار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مديرك المباشر يعاملك بإحترام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6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4F429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>تجد تقديرا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  <w:r w:rsidR="004F429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قبل مديريك في حال قيامك بعمل مميز أو إضافي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8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="004F36A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>يتم تزويدك بالتدريب المطلوب لاحتياجاتك الوظيفية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4F36A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>الت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>مين الصحي بالشركة مناسب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18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="004F36A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العمل كفريق واحد بالشركة واضح ومطبق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="004F36AE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4F36AE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سياسة الدوام </w:t>
            </w: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المتبعة حاليا بالشركة واضحة ومناسبة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0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="005C73CA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سياسة الباب المفتوح  في الشركة مطبقة ومفيده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0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5C73CA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هداف الشركة والتي تطمح ال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دارة العليا الوصول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ليها واضحة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ومفهومة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="005C73CA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المزايا التي تقدمها الشركة مناسبة مقارنة بشركات السوق 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المحلي ( بدل انتداب- تذاكر سفر </w:t>
            </w:r>
            <w:r w:rsidR="005C73CA" w:rsidRPr="00BD13D0">
              <w:rPr>
                <w:b/>
                <w:bCs/>
                <w:sz w:val="28"/>
                <w:szCs w:val="28"/>
                <w:rtl/>
              </w:rPr>
              <w:t>–</w:t>
            </w: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جازات </w:t>
            </w:r>
            <w:r w:rsidR="005C73CA" w:rsidRPr="00BD13D0">
              <w:rPr>
                <w:b/>
                <w:bCs/>
                <w:sz w:val="28"/>
                <w:szCs w:val="28"/>
                <w:rtl/>
              </w:rPr>
              <w:t>–</w:t>
            </w: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السلف وغيرها..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="005C73CA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نظام البدلات ( السكن والنقل ) والمطبق حاليا في الشركة عادل 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5C73CA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ومناسب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DE6481" w:rsidRPr="00BD13D0"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="00DE6481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DE6481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الخدمات التي تقدمها لك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="00DE6481" w:rsidRPr="00BD13D0">
              <w:rPr>
                <w:rFonts w:hint="cs"/>
                <w:b/>
                <w:bCs/>
                <w:sz w:val="28"/>
                <w:szCs w:val="28"/>
                <w:rtl/>
              </w:rPr>
              <w:t>دارة الموارد البشرية والشئون الادارية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DE6481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مرضية لك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يوجد لك وصف وضيفي واضح ومكتوب ومتفق عليه مع مدير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المباشر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تقوم الشركة بتقديم المساعدة لك في حالة الظروف الشخصية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الطارئة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التحفيز غير المادي من قبل مديرك يزيد من إنتاجيتك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مكان العمل الذي تعمل فيه يتميز ب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نه مريح و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آ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6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تعتقد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ن عنصر التحدي موجود في عملك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20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كمية العمل التي تطلب منك مقارنة بالوقت المتوفر تعتبر معقوله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0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تستطيع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ن تعبر عن ر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يك بحرية وبدون خوف من مديريك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2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في حال وجود داعي للتواجد بعد ساعات العمل الرسمية ف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نك على</w:t>
            </w:r>
          </w:p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تم ا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ستعداد لذلك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>
        <w:tblPrEx/>
        <w:trPr>
          <w:wBefore w:w="0" w:type="dxa"/>
          <w:wAfter w:w="0" w:type="dxa"/>
          <w:trHeight w:val="363" w:hRule="atLeast"/>
          <w:jc w:val="left"/>
        </w:trPr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1344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  <w:r w:rsidR="007D2409" w:rsidRPr="00BD13D0">
              <w:rPr>
                <w:b/>
                <w:bCs/>
                <w:sz w:val="28"/>
                <w:szCs w:val="28"/>
                <w:rtl/>
              </w:rPr>
              <w:tab/>
              <w:tab/>
            </w:r>
          </w:p>
        </w:tc>
        <w:tc>
          <w:tcPr>
            <w:tcW w:w="5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خلال العام الحالي 2007 لم </w:t>
            </w:r>
            <w:r w:rsidR="00AA3DDC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7D2409" w:rsidRPr="00BD13D0">
              <w:rPr>
                <w:rFonts w:hint="cs"/>
                <w:b/>
                <w:bCs/>
                <w:sz w:val="28"/>
                <w:szCs w:val="28"/>
                <w:rtl/>
              </w:rPr>
              <w:t xml:space="preserve">فكر بترك العمل في الشركة </w:t>
            </w: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1106"/>
                <w:tab w:val="left" w:leader="none" w:pos="6006"/>
              </w:tabs>
              <w:ind w:right="-108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tabs>
          <w:tab w:val="left" w:leader="none" w:pos="-1054"/>
        </w:tabs>
        <w:ind w:right="-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right="-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right="-1080"/>
        <w:jc w:val="center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  <w:r w:rsidR="00E7213C" w:rsidRPr="00BD13D0">
        <w:rPr>
          <w:rFonts w:hint="cs"/>
          <w:b/>
          <w:bCs/>
          <w:sz w:val="28"/>
          <w:szCs w:val="28"/>
          <w:rtl/>
        </w:rPr>
        <w:t>39- كيف تصف معنويات في العمل في هذا الوقت ؟</w:t>
      </w: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  <w:r w:rsidR="00E7213C" w:rsidRPr="00BD13D0">
        <w:rPr>
          <w:rFonts w:hint="cs"/>
          <w:b/>
          <w:bCs/>
          <w:sz w:val="28"/>
          <w:szCs w:val="28"/>
        </w:rPr>
        <w:sym w:font="Webdings" w:char="f031"/>
      </w:r>
      <w:r w:rsidR="00E7213C" w:rsidRPr="00BD13D0">
        <w:rPr>
          <w:b/>
          <w:bCs/>
          <w:sz w:val="28"/>
          <w:szCs w:val="28"/>
        </w:rPr>
        <w:t xml:space="preserve">           </w:t>
      </w:r>
      <w:r w:rsidR="00E7213C" w:rsidRPr="00BD13D0">
        <w:rPr>
          <w:rFonts w:hint="cs"/>
          <w:b/>
          <w:bCs/>
          <w:sz w:val="28"/>
          <w:szCs w:val="28"/>
          <w:rtl/>
        </w:rPr>
        <w:t xml:space="preserve">مرتفعة  </w:t>
      </w:r>
      <w:r w:rsidR="00E7213C" w:rsidRPr="00BD13D0">
        <w:rPr>
          <w:b/>
          <w:bCs/>
          <w:sz w:val="28"/>
          <w:szCs w:val="28"/>
        </w:rPr>
        <w:t xml:space="preserve"> </w:t>
      </w:r>
      <w:r w:rsidR="00E7213C" w:rsidRPr="00BD13D0">
        <w:rPr>
          <w:rFonts w:hint="cs"/>
          <w:b/>
          <w:bCs/>
          <w:sz w:val="28"/>
          <w:szCs w:val="28"/>
          <w:rtl/>
        </w:rPr>
        <w:t xml:space="preserve"> </w:t>
      </w:r>
      <w:r w:rsidR="00E7213C" w:rsidRPr="00BD13D0">
        <w:rPr>
          <w:rFonts w:hint="cs"/>
          <w:b/>
          <w:bCs/>
          <w:sz w:val="28"/>
          <w:szCs w:val="28"/>
        </w:rPr>
        <w:sym w:font="Webdings" w:char="f031"/>
      </w:r>
      <w:r w:rsidR="00E7213C" w:rsidRPr="00BD13D0">
        <w:rPr>
          <w:b/>
          <w:bCs/>
          <w:sz w:val="28"/>
          <w:szCs w:val="28"/>
        </w:rPr>
        <w:t xml:space="preserve">           </w:t>
      </w:r>
      <w:r w:rsidR="00F6079B" w:rsidRPr="00BD13D0">
        <w:rPr>
          <w:b/>
          <w:bCs/>
          <w:sz w:val="28"/>
          <w:szCs w:val="28"/>
        </w:rPr>
        <w:t xml:space="preserve">   </w:t>
      </w:r>
      <w:r w:rsidR="00E7213C" w:rsidRPr="00BD13D0">
        <w:rPr>
          <w:b/>
          <w:bCs/>
          <w:sz w:val="28"/>
          <w:szCs w:val="28"/>
        </w:rPr>
        <w:t xml:space="preserve">                      </w:t>
      </w:r>
      <w:r w:rsidR="00E7213C" w:rsidRPr="00BD13D0">
        <w:rPr>
          <w:rFonts w:hint="cs"/>
          <w:b/>
          <w:bCs/>
          <w:sz w:val="28"/>
          <w:szCs w:val="28"/>
          <w:rtl/>
        </w:rPr>
        <w:t>عادية</w:t>
      </w:r>
      <w:r w:rsidR="00E7213C" w:rsidRPr="00BD13D0">
        <w:rPr>
          <w:b/>
          <w:bCs/>
          <w:sz w:val="28"/>
          <w:szCs w:val="28"/>
        </w:rPr>
        <w:t xml:space="preserve">      </w:t>
      </w:r>
      <w:r w:rsidR="00E7213C" w:rsidRPr="00BD13D0">
        <w:rPr>
          <w:rFonts w:hint="cs"/>
          <w:b/>
          <w:bCs/>
          <w:sz w:val="28"/>
          <w:szCs w:val="28"/>
          <w:rtl/>
        </w:rPr>
        <w:t xml:space="preserve"> </w:t>
      </w:r>
      <w:r w:rsidR="00E7213C" w:rsidRPr="00BD13D0">
        <w:rPr>
          <w:rFonts w:hint="cs"/>
          <w:b/>
          <w:bCs/>
          <w:sz w:val="28"/>
          <w:szCs w:val="28"/>
        </w:rPr>
        <w:sym w:font="Webdings" w:char="f031"/>
      </w:r>
      <w:r w:rsidR="00E7213C" w:rsidRPr="00BD13D0">
        <w:rPr>
          <w:b/>
          <w:bCs/>
          <w:sz w:val="28"/>
          <w:szCs w:val="28"/>
        </w:rPr>
        <w:t xml:space="preserve">            </w:t>
      </w:r>
      <w:r w:rsidR="00F6079B" w:rsidRPr="00BD13D0">
        <w:rPr>
          <w:b/>
          <w:bCs/>
          <w:sz w:val="28"/>
          <w:szCs w:val="28"/>
        </w:rPr>
        <w:t xml:space="preserve">         </w:t>
      </w:r>
      <w:r w:rsidR="00E7213C" w:rsidRPr="00BD13D0">
        <w:rPr>
          <w:b/>
          <w:bCs/>
          <w:sz w:val="28"/>
          <w:szCs w:val="28"/>
        </w:rPr>
        <w:t xml:space="preserve">                </w:t>
      </w:r>
      <w:r w:rsidR="00E7213C" w:rsidRPr="00BD13D0">
        <w:rPr>
          <w:rFonts w:hint="cs"/>
          <w:b/>
          <w:bCs/>
          <w:sz w:val="28"/>
          <w:szCs w:val="28"/>
          <w:rtl/>
        </w:rPr>
        <w:t xml:space="preserve"> منخفضة </w:t>
      </w: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  <w:r w:rsidR="00E7213C" w:rsidRPr="00BD13D0">
        <w:rPr>
          <w:rFonts w:hint="cs"/>
          <w:b/>
          <w:bCs/>
          <w:sz w:val="28"/>
          <w:szCs w:val="28"/>
          <w:rtl/>
        </w:rPr>
        <w:t>ال</w:t>
      </w:r>
      <w:r w:rsidR="00AA3DDC">
        <w:rPr>
          <w:rFonts w:hint="cs"/>
          <w:b/>
          <w:bCs/>
          <w:sz w:val="28"/>
          <w:szCs w:val="28"/>
          <w:rtl/>
        </w:rPr>
        <w:t>أ</w:t>
      </w:r>
      <w:r w:rsidR="00E7213C" w:rsidRPr="00BD13D0">
        <w:rPr>
          <w:rFonts w:hint="cs"/>
          <w:b/>
          <w:bCs/>
          <w:sz w:val="28"/>
          <w:szCs w:val="28"/>
          <w:rtl/>
        </w:rPr>
        <w:t>سباب 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  <w:r w:rsidR="00DE583E" w:rsidRPr="00BD13D0">
        <w:rPr>
          <w:rFonts w:hint="cs"/>
          <w:b/>
          <w:bCs/>
          <w:sz w:val="28"/>
          <w:szCs w:val="28"/>
          <w:rtl/>
        </w:rPr>
        <w:t>40- كم المدة التي تخطط لل</w:t>
      </w:r>
      <w:r w:rsidR="00AA3DDC">
        <w:rPr>
          <w:rFonts w:hint="cs"/>
          <w:b/>
          <w:bCs/>
          <w:sz w:val="28"/>
          <w:szCs w:val="28"/>
          <w:rtl/>
        </w:rPr>
        <w:t>إ</w:t>
      </w:r>
      <w:r w:rsidR="00DE583E" w:rsidRPr="00BD13D0">
        <w:rPr>
          <w:rFonts w:hint="cs"/>
          <w:b/>
          <w:bCs/>
          <w:sz w:val="28"/>
          <w:szCs w:val="28"/>
          <w:rtl/>
        </w:rPr>
        <w:t>ستمرار بالعمل بالشركة ( بنفس ظروف العمل  الحالية ) ؟</w:t>
      </w: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  <w:r w:rsidR="00DE583E" w:rsidRPr="00BD13D0">
        <w:rPr>
          <w:rFonts w:hint="cs"/>
          <w:b/>
          <w:bCs/>
          <w:sz w:val="28"/>
          <w:szCs w:val="28"/>
        </w:rPr>
        <w:sym w:font="Webdings" w:char="f031"/>
      </w:r>
      <w:r w:rsidR="00AA3DDC">
        <w:rPr>
          <w:rFonts w:hint="cs"/>
          <w:b/>
          <w:bCs/>
          <w:sz w:val="28"/>
          <w:szCs w:val="28"/>
          <w:rtl/>
        </w:rPr>
        <w:t>أ</w:t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قل من سنة   </w:t>
      </w:r>
      <w:r w:rsidR="00DE583E" w:rsidRPr="00BD13D0">
        <w:rPr>
          <w:rFonts w:hint="cs"/>
          <w:b/>
          <w:bCs/>
          <w:sz w:val="28"/>
          <w:szCs w:val="28"/>
        </w:rPr>
        <w:sym w:font="Webdings" w:char="f031"/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من سنه </w:t>
      </w:r>
      <w:r w:rsidR="00AA3DDC">
        <w:rPr>
          <w:rFonts w:hint="cs"/>
          <w:b/>
          <w:bCs/>
          <w:sz w:val="28"/>
          <w:szCs w:val="28"/>
          <w:rtl/>
        </w:rPr>
        <w:t>إ</w:t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لى سنتان </w:t>
      </w:r>
      <w:r w:rsidR="00DE583E" w:rsidRPr="00BD13D0">
        <w:rPr>
          <w:rFonts w:hint="cs"/>
          <w:b/>
          <w:bCs/>
          <w:sz w:val="28"/>
          <w:szCs w:val="28"/>
        </w:rPr>
        <w:sym w:font="Webdings" w:char="f031"/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من سنتان </w:t>
      </w:r>
      <w:r w:rsidR="00AA3DDC">
        <w:rPr>
          <w:rFonts w:hint="cs"/>
          <w:b/>
          <w:bCs/>
          <w:sz w:val="28"/>
          <w:szCs w:val="28"/>
          <w:rtl/>
        </w:rPr>
        <w:t>إ</w:t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لى خمس سنوات </w:t>
      </w:r>
      <w:r w:rsidR="00DE583E" w:rsidRPr="00BD13D0">
        <w:rPr>
          <w:rFonts w:hint="cs"/>
          <w:b/>
          <w:bCs/>
          <w:sz w:val="28"/>
          <w:szCs w:val="28"/>
        </w:rPr>
        <w:sym w:font="Webdings" w:char="f031"/>
      </w:r>
      <w:r w:rsidR="00AA3DDC">
        <w:rPr>
          <w:rFonts w:hint="cs"/>
          <w:b/>
          <w:bCs/>
          <w:sz w:val="28"/>
          <w:szCs w:val="28"/>
          <w:rtl/>
        </w:rPr>
        <w:t>أ</w:t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كثر من 5 سنوات </w:t>
      </w:r>
      <w:r w:rsidR="00DE583E" w:rsidRPr="00BD13D0">
        <w:rPr>
          <w:rFonts w:hint="cs"/>
          <w:b/>
          <w:bCs/>
          <w:sz w:val="28"/>
          <w:szCs w:val="28"/>
        </w:rPr>
        <w:sym w:font="Webdings" w:char="f031"/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لا </w:t>
      </w:r>
      <w:r w:rsidR="00AA3DDC">
        <w:rPr>
          <w:rFonts w:hint="cs"/>
          <w:b/>
          <w:bCs/>
          <w:sz w:val="28"/>
          <w:szCs w:val="28"/>
          <w:rtl/>
        </w:rPr>
        <w:t>أ</w:t>
      </w:r>
      <w:r w:rsidR="00DE583E" w:rsidRPr="00BD13D0">
        <w:rPr>
          <w:rFonts w:hint="cs"/>
          <w:b/>
          <w:bCs/>
          <w:sz w:val="28"/>
          <w:szCs w:val="28"/>
          <w:rtl/>
        </w:rPr>
        <w:t xml:space="preserve">عرف </w:t>
      </w: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  <w:r w:rsidR="00983CE4" w:rsidRPr="00BD13D0">
        <w:rPr>
          <w:rFonts w:hint="cs"/>
          <w:b/>
          <w:bCs/>
          <w:sz w:val="28"/>
          <w:szCs w:val="28"/>
          <w:rtl/>
        </w:rPr>
        <w:t>أي ملاحظات اخرى 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style0"/>
        <w:tabs>
          <w:tab w:val="left" w:leader="none" w:pos="-1054"/>
        </w:tabs>
        <w:ind w:left="-1054" w:right="-1080"/>
        <w:jc w:val="left"/>
        <w:rPr>
          <w:rFonts w:hint="cs"/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-1054"/>
        </w:tabs>
        <w:ind w:left="-1054" w:right="-1080"/>
        <w:jc w:val="center"/>
        <w:rPr>
          <w:rFonts w:hint="cs"/>
          <w:b/>
          <w:bCs/>
          <w:sz w:val="28"/>
          <w:szCs w:val="28"/>
          <w:rtl/>
        </w:rPr>
      </w:pPr>
      <w:r w:rsidR="00983CE4" w:rsidRPr="00BD13D0">
        <w:rPr>
          <w:rFonts w:hint="cs"/>
          <w:b/>
          <w:bCs/>
          <w:sz w:val="28"/>
          <w:szCs w:val="28"/>
          <w:rtl/>
        </w:rPr>
        <w:t xml:space="preserve">وبالتوفيق </w:t>
      </w:r>
      <w:r w:rsidR="00AA3DDC">
        <w:rPr>
          <w:rFonts w:hint="cs"/>
          <w:b/>
          <w:bCs/>
          <w:sz w:val="28"/>
          <w:szCs w:val="28"/>
          <w:rtl/>
        </w:rPr>
        <w:t>إ</w:t>
      </w:r>
      <w:r w:rsidR="00983CE4" w:rsidRPr="00BD13D0">
        <w:rPr>
          <w:rFonts w:hint="cs"/>
          <w:b/>
          <w:bCs/>
          <w:sz w:val="28"/>
          <w:szCs w:val="28"/>
          <w:rtl/>
        </w:rPr>
        <w:t>ن</w:t>
      </w:r>
      <w:r w:rsidR="00AA3DDC">
        <w:rPr>
          <w:rFonts w:hint="cs"/>
          <w:b/>
          <w:bCs/>
          <w:sz w:val="28"/>
          <w:szCs w:val="28"/>
          <w:rtl/>
        </w:rPr>
        <w:t xml:space="preserve"> </w:t>
      </w:r>
      <w:r w:rsidR="00983CE4" w:rsidRPr="00BD13D0">
        <w:rPr>
          <w:rFonts w:hint="cs"/>
          <w:b/>
          <w:bCs/>
          <w:sz w:val="28"/>
          <w:szCs w:val="28"/>
          <w:rtl/>
        </w:rPr>
        <w:t xml:space="preserve">شاء الله </w:t>
      </w:r>
    </w:p>
    <w:sectPr>
      <w:pgSz w:w="11906" w:h="16838" w:orient="portrait"/>
      <w:pgMar w:top="899" w:right="1800" w:bottom="360" w:left="1800" w:header="708" w:footer="708" w:gutter="0"/>
      <w:pgBorders w:zOrder="front" w:display="allPages" w:offsetFrom="page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7A87" w:usb1="80000000" w:usb2="00000008" w:usb3="00000000" w:csb0="000001FF" w:csb1="00000000"/>
  </w:font>
  <w:font w:name="Simplified Arabic">
    <w:altName w:val="Simplified Arabic"/>
    <w:panose1 w:val="02010000000000000000"/>
    <w:charset w:val="4e"/>
    <w:family w:val="auto"/>
    <w:pitch w:val="variable"/>
    <w:sig w:usb0="00002001" w:usb1="00000000" w:usb2="00000000" w:usb3="00000000" w:csb0="00000040" w:csb1="00000000"/>
  </w:font>
  <w:font w:name="Webdings">
    <w:altName w:val="Webdings"/>
    <w:panose1 w:val="050301020100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F1E4346"/>
    <w:name w:val=""/>
    <w:lvl w:ilvl="0" w:tplc="10FE6448">
      <w:start w:val="1"/>
      <w:numFmt w:val="arabicAlpha"/>
      <w:lvlText w:val="(%1)"/>
      <w:lvlJc w:val="left"/>
      <w:pPr>
        <w:tabs>
          <w:tab w:val="left" w:leader="none" w:pos="-694"/>
        </w:tabs>
        <w:ind w:left="-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26"/>
        </w:tabs>
        <w:ind w:left="26" w:hanging="360"/>
      </w:pPr>
      <w:rPr/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746"/>
        </w:tabs>
        <w:ind w:left="746" w:hanging="180"/>
      </w:pPr>
      <w:rPr/>
    </w:lvl>
    <w:lvl w:ilvl="3" w:tplc="0409000F" w:tentative="1">
      <w:start w:val="1"/>
      <w:numFmt w:val="decimal"/>
      <w:lvlText w:val="%4."/>
      <w:lvlJc w:val="left"/>
      <w:pPr>
        <w:tabs>
          <w:tab w:val="left" w:leader="none" w:pos="1466"/>
        </w:tabs>
        <w:ind w:left="1466" w:hanging="360"/>
      </w:pPr>
      <w:rPr/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2186"/>
        </w:tabs>
        <w:ind w:left="2186" w:hanging="360"/>
      </w:pPr>
      <w:rPr/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2906"/>
        </w:tabs>
        <w:ind w:left="2906" w:hanging="180"/>
      </w:pPr>
      <w:rPr/>
    </w:lvl>
    <w:lvl w:ilvl="6" w:tplc="0409000F" w:tentative="1">
      <w:start w:val="1"/>
      <w:numFmt w:val="decimal"/>
      <w:lvlText w:val="%7."/>
      <w:lvlJc w:val="left"/>
      <w:pPr>
        <w:tabs>
          <w:tab w:val="left" w:leader="none" w:pos="3626"/>
        </w:tabs>
        <w:ind w:left="3626" w:hanging="360"/>
      </w:pPr>
      <w:rPr/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4346"/>
        </w:tabs>
        <w:ind w:left="4346" w:hanging="360"/>
      </w:pPr>
      <w:rPr/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5066"/>
        </w:tabs>
        <w:ind w:left="5066" w:hanging="1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800"/>
  <w:drawingGridVerticalOrigin w:val="899"/>
  <w:characterSpacingControl w:val="doNotCompress"/>
  <w:endnotePr>
    <w:pos w:val="docEnd"/>
  </w:endnotePr>
  <w:compat>
    <w:compatSetting w:name="compatibilityMode" w:uri="http://schemas.microsoft.com/office/word" w:val="14"/>
  </w:compat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bidi/>
      <w:jc w:val="left"/>
    </w:pPr>
    <w:rPr>
      <w:sz w:val="24"/>
      <w:szCs w:val="24"/>
      <w:lang w:val="en-US" w:bidi="ar-SA" w:eastAsia="en-US"/>
    </w:rPr>
  </w:style>
  <w:style w:type="character" w:default="1" w:styleId="style65">
    <w:name w:val="Default Paragraph Font"/>
  </w:style>
  <w:style w:type="table" w:default="1" w:styleId="style105">
    <w:name w:val="Normal Table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table" w:styleId="style154">
    <w:name w:val="Table Grid"/>
    <w:basedOn w:val="style105"/>
    <w:pPr>
      <w:bidi/>
      <w:jc w:val="left"/>
    </w:pPr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Words>536</Words>
  <Pages>1</Pages>
  <Characters>3106</Characters>
  <Application>WPS Office135616331</Application>
  <DocSecurity>0</DocSecurity>
  <Paragraphs>337</Paragraphs>
  <ScaleCrop>false</ScaleCrop>
  <Company>&lt;egyptian hak&gt;</Company>
  <LinksUpToDate>false</LinksUpToDate>
  <CharactersWithSpaces>3739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2024-01-07T12:17:40Z</dcterms:created>
  <dc:creator>m22m</dc:creator>
  <lastModifiedBy>ART-L29</lastModifiedBy>
  <dcterms:modified xsi:type="dcterms:W3CDTF">2024-01-07T12:17:41Z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