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/>
      </w:pPr>
      <w:r w:rsidR="0057271B">
        <w:rPr>
          <w:rFonts w:hint="cs"/>
          <w:sz w:val="36"/>
          <w:szCs w:val="36"/>
          <w:rtl/>
          <w:lang w:bidi="ar-EG"/>
        </w:rPr>
        <w:t xml:space="preserve">اقتراح </w:t>
      </w:r>
      <w:r w:rsidR="002B6B73">
        <w:rPr>
          <w:rFonts w:hint="cs"/>
          <w:sz w:val="36"/>
          <w:szCs w:val="36"/>
          <w:rtl/>
          <w:lang w:bidi="ar-EG"/>
        </w:rPr>
        <w:t xml:space="preserve">انشاء </w:t>
      </w:r>
      <w:r w:rsidR="0057271B">
        <w:rPr>
          <w:rFonts w:hint="cs"/>
          <w:sz w:val="36"/>
          <w:szCs w:val="36"/>
          <w:rtl/>
          <w:lang w:bidi="ar-EG"/>
        </w:rPr>
        <w:t>صندوق الزمالة</w:t>
      </w:r>
    </w:p>
    <w:p>
      <w:pPr>
        <w:pStyle w:val="style0"/>
        <w:jc w:val="center"/>
        <w:rPr>
          <w:rtl/>
        </w:rPr>
      </w:pPr>
      <w:r w:rsidR="0057271B">
        <w:rPr>
          <w:rFonts w:hint="cs"/>
          <w:sz w:val="36"/>
          <w:szCs w:val="36"/>
          <w:rtl/>
          <w:lang w:bidi="ar-EG"/>
        </w:rPr>
        <w:t>تصور مبدئي</w:t>
      </w:r>
    </w:p>
    <w:p>
      <w:pPr>
        <w:pStyle w:val="style62"/>
        <w:ind w:left="264" w:right="264" w:firstLine="720"/>
        <w:jc w:val="both"/>
        <w:rPr>
          <w:rFonts w:ascii="Arial" w:cs="Arabic Transparent" w:hAnsi="Arial"/>
          <w:sz w:val="32"/>
          <w:szCs w:val="32"/>
          <w:rtl/>
        </w:rPr>
      </w:pPr>
    </w:p>
    <w:p>
      <w:pPr>
        <w:pStyle w:val="style0"/>
        <w:spacing w:after="120"/>
        <w:jc w:val="both"/>
        <w:rPr>
          <w:rFonts w:cs="Arabic Transparent" w:hint="cs"/>
          <w:bCs/>
          <w:sz w:val="32"/>
          <w:szCs w:val="32"/>
          <w:u w:val="single"/>
          <w:rtl/>
          <w:lang w:bidi="ar-EG"/>
        </w:rPr>
      </w:pPr>
      <w:r w:rsidR="0057271B">
        <w:rPr>
          <w:rFonts w:cs="Arabic Transparent" w:hint="cs"/>
          <w:bCs/>
          <w:sz w:val="32"/>
          <w:szCs w:val="32"/>
          <w:u w:val="single"/>
          <w:rtl/>
          <w:lang w:bidi="ar-EG"/>
        </w:rPr>
        <w:t>أولاً: المناسبات التى تقدم فيها المبالغ المقررة للأعضاء هى :</w:t>
      </w:r>
    </w:p>
    <w:tbl>
      <w:tblPr>
        <w:bidiVisual/>
        <w:tblW w:w="6759" w:type="dxa"/>
        <w:jc w:val="center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904"/>
        <w:gridCol w:w="1181"/>
      </w:tblGrid>
      <w:tr>
        <w:trPr>
          <w:trHeight w:val="560" w:hRule="atLeast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style3"/>
              <w:jc w:val="center"/>
              <w:rPr>
                <w:sz w:val="36"/>
                <w:szCs w:val="36"/>
                <w:lang w:bidi="ar-EG"/>
              </w:rPr>
            </w:pPr>
            <w:r w:rsidR="0057271B">
              <w:rPr>
                <w:rFonts w:hint="cs"/>
                <w:sz w:val="36"/>
                <w:szCs w:val="36"/>
                <w:rtl/>
                <w:lang w:bidi="ar-EG"/>
              </w:rPr>
              <w:t>م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style0"/>
              <w:jc w:val="center"/>
              <w:rPr>
                <w:rFonts w:cs="Arabic Transparent"/>
                <w:bCs/>
                <w:sz w:val="32"/>
                <w:szCs w:val="32"/>
                <w:lang w:bidi="ar-EG"/>
              </w:rPr>
            </w:pPr>
            <w:r w:rsidR="0057271B">
              <w:rPr>
                <w:rFonts w:cs="Arabic Transparent" w:hint="cs"/>
                <w:bCs/>
                <w:sz w:val="32"/>
                <w:szCs w:val="32"/>
                <w:rtl/>
                <w:lang w:bidi="ar-EG"/>
              </w:rPr>
              <w:t>المناسبة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style0"/>
              <w:jc w:val="center"/>
              <w:rPr>
                <w:rFonts w:cs="Arabic Transparent"/>
                <w:bCs/>
                <w:sz w:val="32"/>
                <w:szCs w:val="32"/>
              </w:rPr>
            </w:pPr>
            <w:r w:rsidR="0057271B">
              <w:rPr>
                <w:rFonts w:cs="Arabic Transparent" w:hint="cs"/>
                <w:bCs/>
                <w:sz w:val="32"/>
                <w:szCs w:val="32"/>
                <w:rtl/>
                <w:lang w:bidi="ar-EG"/>
              </w:rPr>
              <w:t>المبلغ بالجنيه</w:t>
            </w:r>
          </w:p>
        </w:tc>
      </w:tr>
      <w:tr>
        <w:tblPrEx/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style0"/>
              <w:jc w:val="center"/>
              <w:rPr>
                <w:rFonts w:cs="Arabic Transparent"/>
                <w:sz w:val="32"/>
                <w:szCs w:val="32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</w:rPr>
              <w:t>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both"/>
              <w:rPr>
                <w:rFonts w:cs="Arabic Transparent"/>
                <w:sz w:val="32"/>
                <w:szCs w:val="32"/>
                <w:lang w:bidi="ar-EG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</w:rPr>
              <w:t>زواج العضو</w:t>
            </w:r>
            <w:r w:rsidR="0057271B">
              <w:rPr>
                <w:rFonts w:cs="Arabic Transparent" w:hint="cs"/>
                <w:sz w:val="32"/>
                <w:szCs w:val="32"/>
                <w:rtl/>
                <w:lang w:bidi="ar-EG"/>
              </w:rPr>
              <w:t xml:space="preserve"> ( تصرف لمرة واحدة 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  <w:lang w:bidi="ar-EG"/>
              </w:rPr>
              <w:t>500</w:t>
            </w:r>
          </w:p>
        </w:tc>
      </w:tr>
      <w:tr>
        <w:tblPrEx/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style0"/>
              <w:jc w:val="center"/>
              <w:rPr>
                <w:rFonts w:cs="Arabic Transparent"/>
                <w:sz w:val="32"/>
                <w:szCs w:val="32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both"/>
              <w:rPr>
                <w:rFonts w:cs="Arabic Transparent"/>
                <w:sz w:val="32"/>
                <w:szCs w:val="32"/>
                <w:lang w:bidi="ar-EG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  <w:lang w:bidi="ar-EG"/>
              </w:rPr>
              <w:t>انجاب طفل ( تصرف مرتين 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  <w:lang w:bidi="ar-EG"/>
              </w:rPr>
              <w:t>250</w:t>
            </w:r>
          </w:p>
        </w:tc>
      </w:tr>
      <w:tr>
        <w:tblPrEx/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style0"/>
              <w:jc w:val="center"/>
              <w:rPr>
                <w:rFonts w:cs="Arabic Transparent"/>
                <w:sz w:val="32"/>
                <w:szCs w:val="32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</w:rPr>
              <w:t>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both"/>
              <w:rPr>
                <w:rFonts w:cs="Arabic Transparent"/>
                <w:sz w:val="32"/>
                <w:szCs w:val="32"/>
                <w:lang w:bidi="ar-EG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</w:rPr>
              <w:t>القيام بعملية جراحية</w:t>
            </w:r>
            <w:r w:rsidR="0057271B">
              <w:rPr>
                <w:rFonts w:cs="Arabic Transparent" w:hint="cs"/>
                <w:sz w:val="32"/>
                <w:szCs w:val="32"/>
                <w:rtl/>
                <w:lang w:bidi="ar-EG"/>
              </w:rPr>
              <w:t xml:space="preserve"> للعضو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  <w:lang w:bidi="ar-EG"/>
              </w:rPr>
              <w:t>250</w:t>
            </w:r>
          </w:p>
        </w:tc>
      </w:tr>
      <w:tr>
        <w:tblPrEx/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style0"/>
              <w:jc w:val="center"/>
              <w:rPr>
                <w:rFonts w:cs="Arabic Transparent"/>
                <w:sz w:val="32"/>
                <w:szCs w:val="32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</w:rPr>
              <w:t>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both"/>
              <w:rPr>
                <w:rFonts w:cs="Arabic Transparent"/>
                <w:sz w:val="32"/>
                <w:szCs w:val="32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</w:rPr>
              <w:t>وفاة ال</w:t>
            </w:r>
            <w:r w:rsidR="0057271B">
              <w:rPr>
                <w:rFonts w:cs="Arabic Transparent" w:hint="cs"/>
                <w:sz w:val="32"/>
                <w:szCs w:val="32"/>
                <w:rtl/>
                <w:lang w:bidi="ar-EG"/>
              </w:rPr>
              <w:t>عضو</w:t>
            </w:r>
            <w:r w:rsidR="002B6B73">
              <w:rPr>
                <w:rFonts w:cs="Arabic Transparent" w:hint="cs"/>
                <w:sz w:val="32"/>
                <w:szCs w:val="32"/>
                <w:rtl/>
                <w:lang w:bidi="ar-EG"/>
              </w:rPr>
              <w:t xml:space="preserve"> (تسلم لأسرته)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rFonts w:cs="Arabic Transparent"/>
                <w:sz w:val="32"/>
                <w:szCs w:val="32"/>
              </w:rPr>
            </w:pPr>
            <w:r w:rsidR="002B6B73">
              <w:rPr>
                <w:rFonts w:cs="Arabic Transparent" w:hint="cs"/>
                <w:sz w:val="32"/>
                <w:szCs w:val="32"/>
                <w:rtl/>
              </w:rPr>
              <w:t>500</w:t>
            </w:r>
          </w:p>
        </w:tc>
      </w:tr>
      <w:tr>
        <w:tblPrEx/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style0"/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both"/>
              <w:rPr>
                <w:rFonts w:cs="Arabic Transparent"/>
                <w:sz w:val="32"/>
                <w:szCs w:val="32"/>
                <w:lang w:bidi="ar-EG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  <w:lang w:bidi="ar-EG"/>
              </w:rPr>
              <w:t>وفاة أحد الوالدين للعضو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  <w:lang w:bidi="ar-EG"/>
              </w:rPr>
              <w:t>250</w:t>
            </w:r>
          </w:p>
        </w:tc>
      </w:tr>
      <w:tr>
        <w:tblPrEx/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>
            <w:pPr>
              <w:pStyle w:val="style0"/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  <w:lang w:bidi="ar-EG"/>
              </w:rPr>
              <w:t>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both"/>
              <w:rPr>
                <w:rFonts w:cs="Arabic Transparent"/>
                <w:sz w:val="32"/>
                <w:szCs w:val="32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</w:rPr>
              <w:t>استقالة العضو بعد ثلاث سنوات من الاشتراك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rFonts w:cs="Arabic Transparent"/>
                <w:sz w:val="32"/>
                <w:szCs w:val="32"/>
              </w:rPr>
            </w:pPr>
            <w:r w:rsidR="0057271B">
              <w:rPr>
                <w:rFonts w:cs="Arabic Transparent" w:hint="cs"/>
                <w:sz w:val="32"/>
                <w:szCs w:val="32"/>
                <w:rtl/>
              </w:rPr>
              <w:t>250</w:t>
            </w:r>
          </w:p>
        </w:tc>
      </w:tr>
    </w:tbl>
    <w:p>
      <w:pPr>
        <w:pStyle w:val="style0"/>
        <w:tabs>
          <w:tab w:val="left" w:leader="none" w:pos="1080"/>
        </w:tabs>
        <w:spacing w:before="120"/>
        <w:ind w:left="1080" w:hanging="360"/>
        <w:jc w:val="both"/>
        <w:rPr>
          <w:rFonts w:cs="Arabic Transparent" w:hint="cs"/>
          <w:sz w:val="32"/>
          <w:szCs w:val="32"/>
          <w:rtl/>
          <w:lang w:bidi="ar-EG"/>
        </w:rPr>
      </w:pPr>
      <w:r w:rsidR="0057271B">
        <w:rPr>
          <w:sz w:val="32"/>
          <w:szCs w:val="32"/>
          <w:rtl/>
          <w:lang w:bidi="ar-EG"/>
        </w:rPr>
        <w:t>1.</w:t>
      </w:r>
      <w:r w:rsidR="0057271B">
        <w:rPr>
          <w:sz w:val="14"/>
          <w:szCs w:val="14"/>
          <w:rtl/>
          <w:lang w:bidi="ar-EG"/>
        </w:rPr>
        <w:t xml:space="preserve">   </w:t>
      </w:r>
      <w:r w:rsidR="0057271B">
        <w:rPr>
          <w:rFonts w:cs="Arabic Transparent" w:hint="cs"/>
          <w:sz w:val="32"/>
          <w:szCs w:val="32"/>
          <w:rtl/>
          <w:lang w:bidi="ar-EG"/>
        </w:rPr>
        <w:t>الشرائح الموضحة في الجدول هي الشرائح التي يتم الصرف لها في غالب صناديق الزمالة.</w:t>
      </w:r>
    </w:p>
    <w:p>
      <w:pPr>
        <w:pStyle w:val="style0"/>
        <w:tabs>
          <w:tab w:val="left" w:leader="none" w:pos="1080"/>
        </w:tabs>
        <w:spacing w:before="120"/>
        <w:ind w:left="1080" w:hanging="360"/>
        <w:jc w:val="both"/>
        <w:rPr>
          <w:rFonts w:cs="Arabic Transparent"/>
          <w:sz w:val="32"/>
          <w:szCs w:val="32"/>
          <w:lang w:bidi="ar-EG"/>
        </w:rPr>
      </w:pPr>
      <w:r w:rsidR="0057271B">
        <w:rPr>
          <w:sz w:val="32"/>
          <w:szCs w:val="32"/>
          <w:rtl/>
          <w:lang w:bidi="ar-EG"/>
        </w:rPr>
        <w:t>2.</w:t>
      </w:r>
      <w:r w:rsidR="0057271B">
        <w:rPr>
          <w:sz w:val="14"/>
          <w:szCs w:val="14"/>
          <w:rtl/>
          <w:lang w:bidi="ar-EG"/>
        </w:rPr>
        <w:t xml:space="preserve">   </w:t>
      </w:r>
      <w:r w:rsidR="0057271B">
        <w:rPr>
          <w:rFonts w:cs="Arabic Transparent" w:hint="cs"/>
          <w:sz w:val="32"/>
          <w:szCs w:val="32"/>
          <w:rtl/>
          <w:lang w:bidi="ar-EG"/>
        </w:rPr>
        <w:t>المبلغ المقرر لكل شريحة تقديري</w:t>
      </w:r>
      <w:r w:rsidR="002B6B73">
        <w:rPr>
          <w:rFonts w:cs="Arabic Transparent" w:hint="cs"/>
          <w:sz w:val="32"/>
          <w:szCs w:val="32"/>
          <w:rtl/>
          <w:lang w:bidi="ar-EG"/>
        </w:rPr>
        <w:t>.</w:t>
      </w:r>
    </w:p>
    <w:p>
      <w:pPr>
        <w:pStyle w:val="style0"/>
        <w:tabs>
          <w:tab w:val="left" w:leader="none" w:pos="1080"/>
        </w:tabs>
        <w:spacing w:before="120"/>
        <w:ind w:left="1080" w:hanging="360"/>
        <w:jc w:val="both"/>
        <w:rPr>
          <w:rFonts w:cs="Arabic Transparent"/>
          <w:sz w:val="32"/>
          <w:szCs w:val="32"/>
          <w:lang w:bidi="ar-EG"/>
        </w:rPr>
      </w:pPr>
      <w:r w:rsidR="0057271B">
        <w:rPr>
          <w:sz w:val="32"/>
          <w:szCs w:val="32"/>
          <w:rtl/>
          <w:lang w:bidi="ar-EG"/>
        </w:rPr>
        <w:t>3.</w:t>
      </w:r>
      <w:r w:rsidR="0057271B">
        <w:rPr>
          <w:sz w:val="14"/>
          <w:szCs w:val="14"/>
          <w:rtl/>
          <w:lang w:bidi="ar-EG"/>
        </w:rPr>
        <w:t xml:space="preserve">   </w:t>
      </w:r>
      <w:r w:rsidR="0057271B">
        <w:rPr>
          <w:rFonts w:cs="Arabic Transparent" w:hint="cs"/>
          <w:sz w:val="32"/>
          <w:szCs w:val="32"/>
          <w:rtl/>
          <w:lang w:bidi="ar-EG"/>
        </w:rPr>
        <w:t>يتم عمل سجل للصرف يسجل كل ما يتم صرفه لمعرفة ما تم صرفه لكل عضو حتى لا يتكرر الصرف</w:t>
      </w:r>
      <w:r w:rsidR="002B6B73">
        <w:rPr>
          <w:rFonts w:cs="Arabic Transparent" w:hint="cs"/>
          <w:sz w:val="32"/>
          <w:szCs w:val="32"/>
          <w:rtl/>
          <w:lang w:bidi="ar-EG"/>
        </w:rPr>
        <w:t>.</w:t>
      </w:r>
    </w:p>
    <w:p>
      <w:pPr>
        <w:pStyle w:val="style0"/>
        <w:tabs>
          <w:tab w:val="left" w:leader="none" w:pos="1080"/>
        </w:tabs>
        <w:spacing w:before="120"/>
        <w:ind w:left="1080" w:hanging="360"/>
        <w:jc w:val="both"/>
        <w:rPr/>
      </w:pPr>
      <w:r w:rsidR="0057271B">
        <w:rPr>
          <w:sz w:val="32"/>
          <w:szCs w:val="32"/>
          <w:rtl/>
          <w:lang w:bidi="ar-EG"/>
        </w:rPr>
        <w:t>4.</w:t>
      </w:r>
      <w:r w:rsidR="0057271B">
        <w:rPr>
          <w:sz w:val="14"/>
          <w:szCs w:val="14"/>
          <w:rtl/>
          <w:lang w:bidi="ar-EG"/>
        </w:rPr>
        <w:t xml:space="preserve">   </w:t>
      </w:r>
      <w:r w:rsidR="0057271B">
        <w:rPr>
          <w:rFonts w:cs="Arabic Transparent" w:hint="cs"/>
          <w:sz w:val="32"/>
          <w:szCs w:val="32"/>
          <w:rtl/>
          <w:lang w:bidi="ar-EG"/>
        </w:rPr>
        <w:t xml:space="preserve">يتم انتخاب أمين الصندوق من العاملين </w:t>
      </w:r>
    </w:p>
    <w:p>
      <w:pPr>
        <w:pStyle w:val="style0"/>
        <w:tabs>
          <w:tab w:val="left" w:leader="none" w:pos="1080"/>
        </w:tabs>
        <w:spacing w:before="120"/>
        <w:ind w:left="1080" w:hanging="360"/>
        <w:jc w:val="both"/>
        <w:rPr>
          <w:rFonts w:hint="cs"/>
          <w:rtl/>
        </w:rPr>
      </w:pPr>
      <w:r w:rsidR="0057271B">
        <w:rPr>
          <w:sz w:val="32"/>
          <w:szCs w:val="32"/>
          <w:rtl/>
          <w:lang w:bidi="ar-EG"/>
        </w:rPr>
        <w:t>5.</w:t>
      </w:r>
      <w:r w:rsidR="0057271B">
        <w:rPr>
          <w:sz w:val="14"/>
          <w:szCs w:val="14"/>
          <w:rtl/>
          <w:lang w:bidi="ar-EG"/>
        </w:rPr>
        <w:t xml:space="preserve">   </w:t>
      </w:r>
      <w:r w:rsidR="0057271B">
        <w:rPr>
          <w:rFonts w:cs="Arabic Transparent" w:hint="cs"/>
          <w:sz w:val="32"/>
          <w:szCs w:val="32"/>
          <w:rtl/>
          <w:lang w:bidi="ar-EG"/>
        </w:rPr>
        <w:t>يتم الصرف بناء على طلب صرف يقدمه العضو (أو يقوم به السيد أمين الصندوق) يوضح اسم العضو – تاريخ تعيينه – مناسبة الصرف ويقوم باعتماد الصرف من السيد/أمين الصندوق ثم يتم الصرف من خلال الخزينة.</w:t>
      </w:r>
    </w:p>
    <w:p>
      <w:pPr>
        <w:pStyle w:val="style0"/>
        <w:spacing w:after="120"/>
        <w:jc w:val="both"/>
        <w:rPr>
          <w:rFonts w:cs="Arabic Transparent" w:hint="cs"/>
          <w:bCs/>
          <w:sz w:val="32"/>
          <w:szCs w:val="32"/>
          <w:u w:val="single"/>
          <w:rtl/>
          <w:lang w:bidi="ar-EG"/>
        </w:rPr>
      </w:pPr>
      <w:r w:rsidR="00803C74" w:rsidRPr="00803C74">
        <w:rPr>
          <w:rFonts w:cs="Arabic Transparent" w:hint="cs"/>
          <w:bCs/>
          <w:sz w:val="32"/>
          <w:szCs w:val="32"/>
          <w:u w:val="single"/>
          <w:rtl/>
          <w:lang w:bidi="ar-EG"/>
        </w:rPr>
        <w:t>ثانياً : أنشطة أخرى يقوم الصندوق بتمويلها:</w:t>
      </w:r>
    </w:p>
    <w:p>
      <w:pPr>
        <w:pStyle w:val="style0"/>
        <w:tabs>
          <w:tab w:val="left" w:leader="none" w:pos="1080"/>
        </w:tabs>
        <w:spacing w:before="120"/>
        <w:ind w:left="1080" w:hanging="360"/>
        <w:jc w:val="both"/>
        <w:rPr>
          <w:rFonts w:hint="cs"/>
          <w:sz w:val="32"/>
          <w:szCs w:val="32"/>
          <w:rtl/>
          <w:lang w:bidi="ar-EG"/>
        </w:rPr>
      </w:pPr>
      <w:r w:rsidR="0031107E" w:rsidRPr="0031107E">
        <w:rPr>
          <w:rFonts w:hint="cs"/>
          <w:sz w:val="32"/>
          <w:szCs w:val="32"/>
          <w:rtl/>
          <w:lang w:bidi="ar-EG"/>
        </w:rPr>
        <w:t>يقوم الصندوق ببعض الأنشطة الأخري ويتولى تمويل كافة نفقاتها بالإضافة الى ما سبق منها على سبيل المثال :</w:t>
      </w:r>
    </w:p>
    <w:p>
      <w:pPr>
        <w:pStyle w:val="style0"/>
        <w:numPr>
          <w:ilvl w:val="0"/>
          <w:numId w:val="13"/>
        </w:numPr>
        <w:spacing w:before="120"/>
        <w:ind w:left="2160"/>
        <w:jc w:val="both"/>
        <w:rPr>
          <w:rFonts w:hint="cs"/>
          <w:sz w:val="28"/>
          <w:szCs w:val="28"/>
        </w:rPr>
      </w:pPr>
      <w:r w:rsidR="0031107E" w:rsidRPr="0031107E">
        <w:rPr>
          <w:rFonts w:hint="cs"/>
          <w:sz w:val="28"/>
          <w:szCs w:val="28"/>
          <w:rtl/>
        </w:rPr>
        <w:t>تنظيم الرحلات للعاملين بالمركز .</w:t>
      </w:r>
    </w:p>
    <w:p>
      <w:pPr>
        <w:pStyle w:val="style0"/>
        <w:numPr>
          <w:ilvl w:val="0"/>
          <w:numId w:val="13"/>
        </w:numPr>
        <w:spacing w:before="120"/>
        <w:ind w:left="2160"/>
        <w:jc w:val="both"/>
        <w:rPr>
          <w:rFonts w:hint="cs"/>
          <w:sz w:val="28"/>
          <w:szCs w:val="28"/>
        </w:rPr>
      </w:pPr>
      <w:r w:rsidR="0031107E" w:rsidRPr="0031107E">
        <w:rPr>
          <w:rFonts w:hint="cs"/>
          <w:sz w:val="28"/>
          <w:szCs w:val="28"/>
          <w:rtl/>
        </w:rPr>
        <w:t xml:space="preserve">في حالة سماح التمويل بذلك يقوم الصندوق بتمويل رحلات العمرة والحج للأعضاء (كجائزة) وفي الغالب ما تكون رحلة واحدة أو أكثر يجرى عليها الاقتراع بين الأعضاء </w:t>
      </w:r>
    </w:p>
    <w:p>
      <w:pPr>
        <w:pStyle w:val="style0"/>
        <w:numPr>
          <w:ilvl w:val="0"/>
          <w:numId w:val="13"/>
        </w:numPr>
        <w:spacing w:before="120"/>
        <w:ind w:left="2160"/>
        <w:jc w:val="both"/>
        <w:rPr>
          <w:rFonts w:hint="cs"/>
          <w:sz w:val="28"/>
          <w:szCs w:val="28"/>
        </w:rPr>
      </w:pPr>
      <w:r w:rsidR="0031107E" w:rsidRPr="0031107E">
        <w:rPr>
          <w:rFonts w:hint="cs"/>
          <w:sz w:val="28"/>
          <w:szCs w:val="28"/>
          <w:rtl/>
        </w:rPr>
        <w:t>تنظيم الندوة الدينية الشهرية</w:t>
      </w:r>
    </w:p>
    <w:p>
      <w:pPr>
        <w:pStyle w:val="style0"/>
        <w:numPr>
          <w:ilvl w:val="0"/>
          <w:numId w:val="13"/>
        </w:numPr>
        <w:spacing w:before="120"/>
        <w:ind w:left="2160"/>
        <w:jc w:val="both"/>
        <w:rPr>
          <w:rFonts w:hint="cs"/>
          <w:sz w:val="28"/>
          <w:szCs w:val="28"/>
          <w:rtl/>
        </w:rPr>
      </w:pPr>
      <w:r w:rsidR="00DC3047">
        <w:rPr>
          <w:rFonts w:hint="cs"/>
          <w:sz w:val="28"/>
          <w:szCs w:val="28"/>
          <w:rtl/>
        </w:rPr>
        <w:t>أنشطة أخرى يقترحها الأعضاء</w:t>
      </w:r>
    </w:p>
    <w:p>
      <w:pPr>
        <w:pStyle w:val="style0"/>
        <w:tabs>
          <w:tab w:val="left" w:leader="none" w:pos="1080"/>
        </w:tabs>
        <w:spacing w:before="120"/>
        <w:ind w:left="1080" w:hanging="360"/>
        <w:jc w:val="both"/>
        <w:rPr>
          <w:rFonts w:cs="Arabic Transparent"/>
          <w:sz w:val="32"/>
          <w:szCs w:val="32"/>
          <w:rtl/>
          <w:lang w:bidi="ar-EG"/>
        </w:rPr>
      </w:pPr>
      <w:r w:rsidR="0057271B">
        <w:rPr>
          <w:rtl/>
        </w:rPr>
        <w:t> </w:t>
      </w:r>
    </w:p>
    <w:p>
      <w:pPr>
        <w:pStyle w:val="style0"/>
        <w:ind w:left="360" w:hanging="283"/>
        <w:jc w:val="both"/>
        <w:rPr>
          <w:rFonts w:cs="Arabic Transparent" w:hint="cs"/>
          <w:bCs/>
          <w:sz w:val="32"/>
          <w:szCs w:val="32"/>
          <w:u w:val="single"/>
          <w:rtl/>
          <w:lang w:bidi="ar-EG"/>
        </w:rPr>
      </w:pPr>
    </w:p>
    <w:p>
      <w:pPr>
        <w:pStyle w:val="style0"/>
        <w:ind w:left="360" w:hanging="283"/>
        <w:jc w:val="both"/>
        <w:rPr>
          <w:rFonts w:cs="Arabic Transparent" w:hint="cs"/>
          <w:bCs/>
          <w:sz w:val="32"/>
          <w:szCs w:val="32"/>
          <w:u w:val="single"/>
          <w:rtl/>
          <w:lang w:bidi="ar-EG"/>
        </w:rPr>
      </w:pPr>
      <w:r w:rsidR="00803C74">
        <w:rPr>
          <w:rFonts w:cs="Arabic Transparent" w:hint="cs"/>
          <w:bCs/>
          <w:sz w:val="32"/>
          <w:szCs w:val="32"/>
          <w:u w:val="single"/>
          <w:rtl/>
          <w:lang w:bidi="ar-EG"/>
        </w:rPr>
        <w:t xml:space="preserve">ثالثاً </w:t>
      </w:r>
      <w:r w:rsidR="0057271B">
        <w:rPr>
          <w:rFonts w:cs="Arabic Transparent" w:hint="cs"/>
          <w:bCs/>
          <w:sz w:val="32"/>
          <w:szCs w:val="32"/>
          <w:u w:val="single"/>
          <w:rtl/>
          <w:lang w:bidi="ar-EG"/>
        </w:rPr>
        <w:t>: الشروط التى تسرى على المشتركين :</w:t>
      </w:r>
    </w:p>
    <w:p>
      <w:pPr>
        <w:pStyle w:val="style0"/>
        <w:tabs>
          <w:tab w:val="left" w:leader="none" w:pos="1080"/>
        </w:tabs>
        <w:spacing w:before="120"/>
        <w:ind w:left="1080" w:hanging="360"/>
        <w:jc w:val="both"/>
        <w:rPr>
          <w:rFonts w:cs="Arabic Transparent" w:hint="cs"/>
          <w:sz w:val="32"/>
          <w:szCs w:val="32"/>
          <w:rtl/>
          <w:lang w:bidi="ar-EG"/>
        </w:rPr>
      </w:pPr>
      <w:r w:rsidR="0057271B">
        <w:rPr>
          <w:sz w:val="32"/>
          <w:szCs w:val="32"/>
          <w:rtl/>
          <w:lang w:bidi="ar-EG"/>
        </w:rPr>
        <w:t>6.</w:t>
      </w:r>
      <w:r w:rsidR="0057271B">
        <w:rPr>
          <w:sz w:val="14"/>
          <w:szCs w:val="14"/>
          <w:rtl/>
          <w:lang w:bidi="ar-EG"/>
        </w:rPr>
        <w:t xml:space="preserve">   </w:t>
      </w:r>
      <w:r w:rsidR="0057271B">
        <w:rPr>
          <w:rFonts w:cs="Arabic Transparent" w:hint="cs"/>
          <w:sz w:val="32"/>
          <w:szCs w:val="32"/>
          <w:rtl/>
          <w:lang w:bidi="ar-EG"/>
        </w:rPr>
        <w:t>قيمة الاشترك الشهرى 2% من مر</w:t>
      </w:r>
      <w:r w:rsidR="002B6B73">
        <w:rPr>
          <w:rFonts w:cs="Arabic Transparent" w:hint="cs"/>
          <w:sz w:val="32"/>
          <w:szCs w:val="32"/>
          <w:rtl/>
          <w:lang w:bidi="ar-EG"/>
        </w:rPr>
        <w:t>تب العضو بحد أقصى 50جنيه شهرياً.</w:t>
      </w:r>
    </w:p>
    <w:p>
      <w:pPr>
        <w:pStyle w:val="style0"/>
        <w:tabs>
          <w:tab w:val="left" w:leader="none" w:pos="1080"/>
        </w:tabs>
        <w:ind w:left="1080" w:hanging="360"/>
        <w:jc w:val="both"/>
        <w:rPr>
          <w:rFonts w:cs="Arabic Transparent" w:hint="cs"/>
          <w:sz w:val="32"/>
          <w:szCs w:val="32"/>
          <w:rtl/>
        </w:rPr>
      </w:pPr>
      <w:r w:rsidR="0057271B">
        <w:rPr>
          <w:sz w:val="32"/>
          <w:szCs w:val="32"/>
          <w:rtl/>
        </w:rPr>
        <w:t>7.</w:t>
      </w:r>
      <w:r w:rsidR="0057271B">
        <w:rPr>
          <w:sz w:val="14"/>
          <w:szCs w:val="14"/>
          <w:rtl/>
        </w:rPr>
        <w:t xml:space="preserve">   </w:t>
      </w:r>
      <w:r w:rsidR="0057271B">
        <w:rPr>
          <w:rFonts w:cs="Arabic Transparent" w:hint="cs"/>
          <w:sz w:val="32"/>
          <w:szCs w:val="32"/>
          <w:rtl/>
        </w:rPr>
        <w:t xml:space="preserve">يتم عمل اجتماع </w:t>
      </w:r>
      <w:r w:rsidR="0057271B">
        <w:rPr>
          <w:rFonts w:cs="Arabic Transparent" w:hint="cs"/>
          <w:sz w:val="32"/>
          <w:szCs w:val="32"/>
          <w:rtl/>
          <w:lang w:bidi="ar-EG"/>
        </w:rPr>
        <w:t xml:space="preserve">دورى </w:t>
      </w:r>
      <w:r w:rsidR="0057271B">
        <w:rPr>
          <w:rFonts w:cs="Arabic Transparent" w:hint="cs"/>
          <w:sz w:val="32"/>
          <w:szCs w:val="32"/>
          <w:rtl/>
        </w:rPr>
        <w:t>لل</w:t>
      </w:r>
      <w:r w:rsidR="0057271B">
        <w:rPr>
          <w:rFonts w:cs="Arabic Transparent" w:hint="cs"/>
          <w:sz w:val="32"/>
          <w:szCs w:val="32"/>
          <w:rtl/>
          <w:lang w:bidi="ar-EG"/>
        </w:rPr>
        <w:t>أ</w:t>
      </w:r>
      <w:r w:rsidR="0057271B">
        <w:rPr>
          <w:rFonts w:cs="Arabic Transparent" w:hint="cs"/>
          <w:sz w:val="32"/>
          <w:szCs w:val="32"/>
          <w:rtl/>
        </w:rPr>
        <w:t>عضاء كل ثلاثة شهور لمتابعة النشاط بالصندوق.</w:t>
      </w:r>
      <w:r w:rsidR="0057271B">
        <w:rPr>
          <w:rFonts w:cs="Arabic Transparent" w:hint="cs"/>
          <w:sz w:val="32"/>
          <w:szCs w:val="32"/>
          <w:rtl/>
          <w:lang w:bidi="ar-EG"/>
        </w:rPr>
        <w:t xml:space="preserve"> </w:t>
      </w:r>
    </w:p>
    <w:p>
      <w:pPr>
        <w:pStyle w:val="style0"/>
        <w:tabs>
          <w:tab w:val="left" w:leader="none" w:pos="1080"/>
        </w:tabs>
        <w:ind w:left="1080" w:hanging="360"/>
        <w:jc w:val="both"/>
        <w:rPr>
          <w:rFonts w:cs="Arabic Transparent"/>
          <w:sz w:val="32"/>
          <w:szCs w:val="32"/>
        </w:rPr>
      </w:pPr>
      <w:r w:rsidR="0057271B">
        <w:rPr>
          <w:sz w:val="32"/>
          <w:szCs w:val="32"/>
          <w:rtl/>
        </w:rPr>
        <w:t>8.</w:t>
      </w:r>
      <w:r w:rsidR="0057271B">
        <w:rPr>
          <w:sz w:val="14"/>
          <w:szCs w:val="14"/>
          <w:rtl/>
        </w:rPr>
        <w:t xml:space="preserve">   </w:t>
      </w:r>
      <w:r w:rsidR="0057271B">
        <w:rPr>
          <w:rFonts w:cs="Arabic Transparent" w:hint="cs"/>
          <w:sz w:val="32"/>
          <w:szCs w:val="32"/>
          <w:rtl/>
          <w:lang w:bidi="ar-EG"/>
        </w:rPr>
        <w:t>يسمح بالتعديل فى اللائحة وإضافة مناسبات جديدة فى الإجتماع السنوى للصندوق وذلك بموافقة أغلبية الأعضاء .</w:t>
      </w:r>
    </w:p>
    <w:p>
      <w:pPr>
        <w:pStyle w:val="style0"/>
        <w:tabs>
          <w:tab w:val="left" w:leader="none" w:pos="1080"/>
        </w:tabs>
        <w:ind w:left="1080" w:hanging="360"/>
        <w:jc w:val="both"/>
        <w:rPr>
          <w:rFonts w:cs="Arabic Transparent"/>
          <w:sz w:val="32"/>
          <w:szCs w:val="32"/>
        </w:rPr>
      </w:pPr>
      <w:r w:rsidR="0057271B">
        <w:rPr>
          <w:sz w:val="32"/>
          <w:szCs w:val="32"/>
          <w:rtl/>
        </w:rPr>
        <w:t>9.</w:t>
      </w:r>
      <w:r w:rsidR="0057271B">
        <w:rPr>
          <w:sz w:val="14"/>
          <w:szCs w:val="14"/>
          <w:rtl/>
        </w:rPr>
        <w:t xml:space="preserve">   </w:t>
      </w:r>
      <w:r w:rsidR="0057271B">
        <w:rPr>
          <w:rFonts w:cs="Arabic Transparent" w:hint="cs"/>
          <w:sz w:val="32"/>
          <w:szCs w:val="32"/>
          <w:rtl/>
        </w:rPr>
        <w:t xml:space="preserve">فى حالة قيام العضو بأجازة بدون مرتب يجب عليه دفع مبلغ الصندوق المستحق كاملاً </w:t>
      </w:r>
      <w:r w:rsidR="0057271B">
        <w:rPr>
          <w:rFonts w:cs="Arabic Transparent" w:hint="cs"/>
          <w:sz w:val="32"/>
          <w:szCs w:val="32"/>
          <w:rtl/>
          <w:lang w:bidi="ar-EG"/>
        </w:rPr>
        <w:t xml:space="preserve">عن </w:t>
      </w:r>
      <w:r w:rsidR="0057271B">
        <w:rPr>
          <w:rFonts w:cs="Arabic Transparent" w:hint="cs"/>
          <w:sz w:val="32"/>
          <w:szCs w:val="32"/>
          <w:rtl/>
        </w:rPr>
        <w:t xml:space="preserve">مدة </w:t>
      </w:r>
      <w:r w:rsidR="0057271B">
        <w:rPr>
          <w:rFonts w:cs="Arabic Transparent" w:hint="cs"/>
          <w:sz w:val="32"/>
          <w:szCs w:val="32"/>
          <w:rtl/>
          <w:lang w:bidi="ar-EG"/>
        </w:rPr>
        <w:t>أ</w:t>
      </w:r>
      <w:r w:rsidR="0057271B">
        <w:rPr>
          <w:rFonts w:cs="Arabic Transparent" w:hint="cs"/>
          <w:sz w:val="32"/>
          <w:szCs w:val="32"/>
          <w:rtl/>
        </w:rPr>
        <w:t xml:space="preserve">جازته </w:t>
      </w:r>
      <w:r w:rsidR="0057271B">
        <w:rPr>
          <w:rFonts w:cs="Arabic Transparent" w:hint="cs"/>
          <w:sz w:val="32"/>
          <w:szCs w:val="32"/>
          <w:rtl/>
          <w:lang w:bidi="ar-EG"/>
        </w:rPr>
        <w:t>وذلك كالأتى : دفع نصف المبلغ المستحق قبل القيام بالأجازة والنصف الأخر بعد العودة من الأجازة</w:t>
      </w:r>
      <w:r w:rsidR="0057271B">
        <w:rPr>
          <w:rFonts w:cs="Arabic Transparent" w:hint="cs"/>
          <w:sz w:val="32"/>
          <w:szCs w:val="32"/>
          <w:rtl/>
        </w:rPr>
        <w:t>.</w:t>
      </w:r>
    </w:p>
    <w:p>
      <w:pPr>
        <w:pStyle w:val="style0"/>
        <w:tabs>
          <w:tab w:val="left" w:leader="none" w:pos="1080"/>
        </w:tabs>
        <w:ind w:left="1080" w:hanging="360"/>
        <w:jc w:val="left"/>
        <w:rPr>
          <w:rFonts w:cs="Arabic Transparent"/>
          <w:sz w:val="32"/>
          <w:szCs w:val="32"/>
          <w:lang w:bidi="ar-EG"/>
        </w:rPr>
      </w:pPr>
      <w:r w:rsidR="0057271B">
        <w:rPr>
          <w:sz w:val="32"/>
          <w:szCs w:val="32"/>
          <w:rtl/>
          <w:lang w:bidi="ar-EG"/>
        </w:rPr>
        <w:t>10.</w:t>
      </w:r>
      <w:r w:rsidR="0057271B">
        <w:rPr>
          <w:sz w:val="14"/>
          <w:szCs w:val="14"/>
          <w:rtl/>
          <w:lang w:bidi="ar-EG"/>
        </w:rPr>
        <w:t xml:space="preserve">          </w:t>
      </w:r>
      <w:r w:rsidR="0057271B">
        <w:rPr>
          <w:rFonts w:cs="Arabic Transparent" w:hint="cs"/>
          <w:sz w:val="32"/>
          <w:szCs w:val="32"/>
          <w:rtl/>
        </w:rPr>
        <w:t xml:space="preserve">يتم </w:t>
      </w:r>
      <w:r w:rsidR="0057271B">
        <w:rPr>
          <w:rFonts w:cs="Arabic Transparent" w:hint="cs"/>
          <w:sz w:val="32"/>
          <w:szCs w:val="32"/>
          <w:rtl/>
          <w:lang w:bidi="ar-EG"/>
        </w:rPr>
        <w:t>إ</w:t>
      </w:r>
      <w:r w:rsidR="0057271B">
        <w:rPr>
          <w:rFonts w:cs="Arabic Transparent" w:hint="cs"/>
          <w:sz w:val="32"/>
          <w:szCs w:val="32"/>
          <w:rtl/>
        </w:rPr>
        <w:t xml:space="preserve">ختيار أمين الصندوق ومن ينوب عنه عن طريق الترشيح أو بتزكية من جميع الأعضاء </w:t>
      </w:r>
      <w:r w:rsidR="0057271B">
        <w:rPr>
          <w:rFonts w:cs="Arabic Transparent" w:hint="cs"/>
          <w:sz w:val="32"/>
          <w:szCs w:val="32"/>
          <w:rtl/>
          <w:lang w:bidi="ar-EG"/>
        </w:rPr>
        <w:t>وذلك كل سنة فى الاجتماع السنوى ويوكل إليه بحث الحالات المقدمة واعتماد الصرف من عدمه ومناقشة الانشطة المقترحة للصندوق ورئاسة الاجتماعات الخاصة بالصندوق</w:t>
      </w:r>
    </w:p>
    <w:p>
      <w:pPr>
        <w:pStyle w:val="style0"/>
        <w:tabs>
          <w:tab w:val="left" w:leader="none" w:pos="1080"/>
        </w:tabs>
        <w:ind w:left="1080" w:hanging="360"/>
        <w:jc w:val="left"/>
        <w:rPr>
          <w:rFonts w:cs="Arabic Transparent"/>
          <w:sz w:val="32"/>
          <w:szCs w:val="32"/>
          <w:lang w:bidi="ar-EG"/>
        </w:rPr>
      </w:pPr>
      <w:r w:rsidR="0057271B">
        <w:rPr>
          <w:sz w:val="32"/>
          <w:szCs w:val="32"/>
          <w:rtl/>
          <w:lang w:bidi="ar-EG"/>
        </w:rPr>
        <w:t>11.</w:t>
      </w:r>
      <w:r w:rsidR="0057271B">
        <w:rPr>
          <w:sz w:val="14"/>
          <w:szCs w:val="14"/>
          <w:rtl/>
          <w:lang w:bidi="ar-EG"/>
        </w:rPr>
        <w:t xml:space="preserve">          </w:t>
      </w:r>
      <w:r w:rsidR="002B6B73">
        <w:rPr>
          <w:rFonts w:cs="Arabic Transparent" w:hint="cs"/>
          <w:sz w:val="32"/>
          <w:szCs w:val="32"/>
          <w:rtl/>
          <w:lang w:bidi="ar-EG"/>
        </w:rPr>
        <w:t>يسري الاشتراك في ال</w:t>
      </w:r>
      <w:r w:rsidR="0057271B">
        <w:rPr>
          <w:rFonts w:cs="Arabic Transparent" w:hint="cs"/>
          <w:sz w:val="32"/>
          <w:szCs w:val="32"/>
          <w:rtl/>
          <w:lang w:bidi="ar-EG"/>
        </w:rPr>
        <w:t>صندوق على جميع العاملين بالمركز مصريين وأجانب داخل وخارج المركز</w:t>
      </w:r>
    </w:p>
    <w:p>
      <w:pPr>
        <w:pStyle w:val="style0"/>
        <w:jc w:val="left"/>
        <w:rPr>
          <w:rFonts w:cs="Arabic Transparent" w:hint="cs"/>
          <w:sz w:val="32"/>
          <w:szCs w:val="32"/>
          <w:rtl/>
          <w:lang w:bidi="ar-EG"/>
        </w:rPr>
      </w:pPr>
    </w:p>
    <w:p>
      <w:pPr>
        <w:pStyle w:val="style0"/>
        <w:jc w:val="left"/>
        <w:rPr>
          <w:rFonts w:cs="Arabic Transparent"/>
          <w:b/>
          <w:bCs/>
          <w:sz w:val="32"/>
          <w:szCs w:val="32"/>
          <w:u w:val="single"/>
          <w:lang w:bidi="ar-EG"/>
        </w:rPr>
      </w:pPr>
      <w:r w:rsidR="00803C74" w:rsidRPr="002B6B73"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>رابع</w:t>
      </w:r>
      <w:r w:rsidR="0057271B" w:rsidRPr="002B6B73"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>اً: التمويل المتوقع :</w:t>
      </w:r>
    </w:p>
    <w:p>
      <w:pPr>
        <w:pStyle w:val="style0"/>
        <w:jc w:val="left"/>
        <w:rPr>
          <w:rFonts w:cs="Arabic Transparent"/>
          <w:sz w:val="32"/>
          <w:szCs w:val="32"/>
          <w:rtl/>
          <w:lang w:bidi="ar-EG"/>
        </w:rPr>
      </w:pPr>
      <w:r w:rsidR="0057271B">
        <w:rPr>
          <w:sz w:val="14"/>
          <w:szCs w:val="14"/>
          <w:rtl/>
          <w:lang w:bidi="ar-EG"/>
        </w:rPr>
        <w:t xml:space="preserve"> </w:t>
      </w:r>
      <w:r w:rsidR="0057271B">
        <w:rPr>
          <w:rFonts w:cs="Arabic Transparent" w:hint="cs"/>
          <w:sz w:val="32"/>
          <w:szCs w:val="32"/>
          <w:rtl/>
          <w:lang w:bidi="ar-EG"/>
        </w:rPr>
        <w:t>حسب الشريحة المقترحة في البند رقم (1 ثانياُ) يمكن احتساب التمويل الشهري المتوقع للصندوق خصماً المرتب الذي يتم استلامه وليس على المرتب الاساسي على النحو الموضح بالملف المرفق .</w:t>
      </w:r>
      <w:r w:rsidR="0057271B">
        <w:rPr>
          <w:rtl/>
        </w:rPr>
        <w:t> </w:t>
      </w:r>
    </w:p>
    <w:p>
      <w:pPr>
        <w:pStyle w:val="style0"/>
        <w:jc w:val="left"/>
        <w:rPr>
          <w:rFonts w:cs="Arabic Transparent" w:hint="cs"/>
          <w:sz w:val="32"/>
          <w:szCs w:val="32"/>
          <w:rtl/>
          <w:lang w:bidi="ar-EG"/>
        </w:rPr>
      </w:pPr>
    </w:p>
    <w:p>
      <w:pPr>
        <w:pStyle w:val="style0"/>
        <w:jc w:val="left"/>
        <w:rPr>
          <w:rFonts w:cs="Arabic Transparent"/>
          <w:sz w:val="32"/>
          <w:szCs w:val="32"/>
          <w:lang w:bidi="ar-EG"/>
        </w:rPr>
      </w:pPr>
    </w:p>
    <w:p>
      <w:pPr>
        <w:pStyle w:val="style0"/>
        <w:jc w:val="left"/>
        <w:rPr>
          <w:rFonts w:cs="Arabic Transparent" w:hint="cs"/>
          <w:sz w:val="32"/>
          <w:szCs w:val="32"/>
          <w:rtl/>
          <w:lang w:bidi="ar-EG"/>
        </w:rPr>
      </w:pPr>
    </w:p>
    <w:p>
      <w:pPr>
        <w:pStyle w:val="style0"/>
        <w:jc w:val="left"/>
        <w:rPr>
          <w:lang w:bidi="ar-EG"/>
        </w:rPr>
      </w:pPr>
    </w:p>
    <w:bookmarkStart w:id="0" w:name="_PictureBullets"/>
    <w:p>
      <w:pPr>
        <w:pStyle w:val="style0"/>
        <w:jc w:val="left"/>
        <w:rPr>
          <w:rFonts w:hint="cs"/>
          <w:rtl/>
        </w:rPr>
      </w:pPr>
      <w:r w:rsidR="002B6B73" w:rsidRPr="002A1EA5">
        <w:rPr>
          <w:vanish/>
          <w:sz w:val="20"/>
          <w:szCs w:val="20"/>
        </w:rPr>
        <w:drawing>
          <wp:inline distL="114300" distT="0" distB="0" distR="114300">
            <wp:extent cx="142875" cy="142875"/>
            <wp:effectExtent l="0" t="0" r="0" b="0"/>
            <wp:docPr id="1027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 w:orient="portrait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altName w:val="Arabic Transparent"/>
    <w:panose1 w:val="02010000000000000000"/>
    <w:charset w:val="4e"/>
    <w:family w:val="auto"/>
    <w:pitch w:val="variable"/>
    <w:sig w:usb0="00002001" w:usb1="00000000" w:usb2="00000000" w:usb3="00000000" w:csb0="00000040" w:csb1="00000000"/>
  </w:font>
  <w:font w:name="Garamond">
    <w:altName w:val="Garamond"/>
    <w:panose1 w:val="020204040300010108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0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Cambria Math"/>
    <w:panose1 w:val="02040503050006030204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ABE4920"/>
    <w:name w:val=""/>
    <w:lvl w:ilvl="0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ABE4920"/>
    <w:name w:val=""/>
    <w:lvl w:ilvl="0" w:tplc="527A73C8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C668EB6"/>
    <w:name w:val=""/>
    <w:lvl w:ilvl="0" w:tplc="A6523948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cs"/>
      </w:rPr>
    </w:lvl>
    <w:lvl w:ilvl="1" w:tplc="5B042BD0">
      <w:start w:val="1"/>
      <w:numFmt w:val="arabicAlpha"/>
      <w:lvlText w:val="%2-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multilevel"/>
    <w:tmpl w:val="8C668EB6"/>
    <w:name w:val=""/>
    <w:lvl w:ilvl="0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cs"/>
      </w:rPr>
    </w:lvl>
    <w:lvl w:ilvl="1">
      <w:start w:val="1"/>
      <w:numFmt w:val="arabicAlpha"/>
      <w:lvlText w:val="%2-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4">
    <w:nsid w:val="00000004"/>
    <w:multiLevelType w:val="hybridMultilevel"/>
    <w:tmpl w:val="87927A34"/>
    <w:name w:val="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/>
    </w:lvl>
  </w:abstractNum>
  <w:abstractNum w:abstractNumId="5">
    <w:nsid w:val="00000005"/>
    <w:multiLevelType w:val="hybridMultilevel"/>
    <w:tmpl w:val="9162F1B6"/>
    <w:name w:val="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/>
    </w:lvl>
  </w:abstractNum>
  <w:abstractNum w:abstractNumId="6">
    <w:nsid w:val="00000006"/>
    <w:multiLevelType w:val="hybridMultilevel"/>
    <w:tmpl w:val="B7B04CAE"/>
    <w:name w:val=""/>
    <w:lvl w:ilvl="0" w:tplc="0409000F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160"/>
        </w:tabs>
        <w:ind w:left="2160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880"/>
        </w:tabs>
        <w:ind w:left="288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3600"/>
        </w:tabs>
        <w:ind w:left="360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320"/>
        </w:tabs>
        <w:ind w:left="432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040"/>
        </w:tabs>
        <w:ind w:left="504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5760"/>
        </w:tabs>
        <w:ind w:left="576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480"/>
        </w:tabs>
        <w:ind w:left="648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200"/>
        </w:tabs>
        <w:ind w:left="7200" w:hanging="180"/>
      </w:pPr>
      <w:rPr/>
    </w:lvl>
  </w:abstractNum>
  <w:abstractNum w:abstractNumId="7">
    <w:nsid w:val="00000007"/>
    <w:multiLevelType w:val="hybridMultilevel"/>
    <w:tmpl w:val="D52EBFFC"/>
    <w:name w:val=""/>
    <w:lvl w:ilvl="0" w:tplc="0409000F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  <w:rPr/>
    </w:lvl>
    <w:lvl w:ilvl="1" w:tplc="527A73C8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  <w:rPr/>
    </w:lvl>
  </w:abstractNum>
  <w:abstractNum w:abstractNumId="8">
    <w:nsid w:val="00000008"/>
    <w:multiLevelType w:val="hybridMultilevel"/>
    <w:tmpl w:val="E2047586"/>
    <w:name w:val=""/>
    <w:lvl w:ilvl="0" w:tplc="0409000F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160"/>
        </w:tabs>
        <w:ind w:left="2160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880"/>
        </w:tabs>
        <w:ind w:left="288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3600"/>
        </w:tabs>
        <w:ind w:left="360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320"/>
        </w:tabs>
        <w:ind w:left="432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040"/>
        </w:tabs>
        <w:ind w:left="504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5760"/>
        </w:tabs>
        <w:ind w:left="576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480"/>
        </w:tabs>
        <w:ind w:left="648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200"/>
        </w:tabs>
        <w:ind w:left="7200" w:hanging="180"/>
      </w:pPr>
      <w:rPr/>
    </w:lvl>
  </w:abstractNum>
  <w:abstractNum w:abstractNumId="9">
    <w:nsid w:val="00000009"/>
    <w:multiLevelType w:val="hybridMultilevel"/>
    <w:tmpl w:val="D296641A"/>
    <w:name w:val=""/>
    <w:lvl w:ilvl="0" w:tplc="0409000F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160"/>
        </w:tabs>
        <w:ind w:left="2160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880"/>
        </w:tabs>
        <w:ind w:left="288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3600"/>
        </w:tabs>
        <w:ind w:left="360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320"/>
        </w:tabs>
        <w:ind w:left="432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040"/>
        </w:tabs>
        <w:ind w:left="504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5760"/>
        </w:tabs>
        <w:ind w:left="576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480"/>
        </w:tabs>
        <w:ind w:left="648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200"/>
        </w:tabs>
        <w:ind w:left="7200" w:hanging="180"/>
      </w:pPr>
      <w:rPr/>
    </w:lvl>
  </w:abstractNum>
  <w:abstractNum w:abstractNumId="10">
    <w:nsid w:val="0000000A"/>
    <w:multiLevelType w:val="hybridMultilevel"/>
    <w:tmpl w:val="FD204A70"/>
    <w:name w:val=""/>
    <w:lvl w:ilvl="0" w:tplc="0409000F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  <w:rPr/>
    </w:lvl>
  </w:abstractNum>
  <w:abstractNum w:abstractNumId="11">
    <w:nsid w:val="0000000B"/>
    <w:multiLevelType w:val="hybridMultilevel"/>
    <w:tmpl w:val="D6EEEFDE"/>
    <w:name w:val=""/>
    <w:lvl w:ilvl="0" w:tplc="0409000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C5EC6DA"/>
    <w:name w:val=""/>
    <w:lvl w:ilvl="0" w:tplc="0409000F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  <w:rPr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12"/>
  </w:num>
  <w:num w:numId="7">
    <w:abstractNumId w:val="10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800"/>
  <w:drawingGridVerticalOrigin w:val="1440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pPr>
      <w:bidi/>
      <w:jc w:val="left"/>
    </w:pPr>
    <w:rPr>
      <w:sz w:val="24"/>
      <w:szCs w:val="24"/>
      <w:lang w:val="en-US" w:bidi="ar-SA" w:eastAsia="en-US"/>
    </w:rPr>
  </w:style>
  <w:style w:type="paragraph" w:styleId="style62">
    <w:name w:val="Title"/>
    <w:basedOn w:val="style0"/>
    <w:pPr>
      <w:jc w:val="center"/>
    </w:pPr>
    <w:rPr>
      <w:rFonts w:ascii="Garamond" w:cs="Courier New" w:hAnsi="Garamond"/>
      <w:b/>
      <w:bCs/>
      <w:szCs w:val="20"/>
      <w:lang w:bidi="ar-EG"/>
    </w:rPr>
  </w:style>
  <w:style w:type="paragraph" w:styleId="style3">
    <w:name w:val="heading 3"/>
    <w:basedOn w:val="style0"/>
    <w:next w:val="style0"/>
    <w:pPr>
      <w:keepNext/>
      <w:jc w:val="center"/>
      <w:outlineLvl w:val="2"/>
    </w:pPr>
    <w:rPr>
      <w:rFonts w:ascii="Garamond" w:cs="Arabic Transparent" w:hAnsi="Garamond"/>
      <w:b/>
      <w:bCs/>
      <w:sz w:val="32"/>
      <w:szCs w:val="32"/>
    </w:rPr>
  </w:style>
  <w:style w:type="character" w:default="1" w:styleId="style65">
    <w:name w:val="Default Paragraph Font"/>
  </w:style>
  <w:style w:type="table" w:default="1" w:styleId="style105">
    <w:name w:val="Normal Table"/>
    <w:pPr/>
    <w:rPr/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379</Words>
  <Pages>2</Pages>
  <Characters>1765</Characters>
  <Application>WPS Office135616331</Application>
  <DocSecurity>0</DocSecurity>
  <Paragraphs>60</Paragraphs>
  <ScaleCrop>false</ScaleCrop>
  <LinksUpToDate>false</LinksUpToDate>
  <CharactersWithSpaces>2145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2023-11-18T13:28:33Z</dcterms:created>
  <dc:creator>AlFagr</dc:creator>
  <lastModifiedBy>ART-L29</lastModifiedBy>
  <dcterms:modified xsi:type="dcterms:W3CDTF">2023-11-18T13:28:33Z</dcterms:modified>
  <revision>28</revision>
  <dc:title>اقتراح صندوق الزمالة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